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78" w:rsidRDefault="001813D0" w:rsidP="00B472C2">
      <w:pPr>
        <w:tabs>
          <w:tab w:val="center" w:pos="3042"/>
          <w:tab w:val="center" w:pos="6815"/>
          <w:tab w:val="center" w:pos="9184"/>
        </w:tabs>
        <w:spacing w:after="0" w:line="259" w:lineRule="auto"/>
        <w:ind w:firstLine="0"/>
        <w:rPr>
          <w:rFonts w:ascii="Arial" w:eastAsia="Arial" w:hAnsi="Arial" w:cs="Arial"/>
          <w:b/>
          <w:sz w:val="24"/>
        </w:rPr>
      </w:pPr>
      <w:r w:rsidRPr="00760EE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-240842</wp:posOffset>
            </wp:positionH>
            <wp:positionV relativeFrom="paragraph">
              <wp:posOffset>-36108</wp:posOffset>
            </wp:positionV>
            <wp:extent cx="734060" cy="523240"/>
            <wp:effectExtent l="0" t="0" r="0" b="0"/>
            <wp:wrapSquare wrapText="bothSides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0EE3">
        <w:rPr>
          <w:rFonts w:ascii="Calibri" w:eastAsia="Calibri" w:hAnsi="Calibri" w:cs="Calibr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2636850</wp:posOffset>
                </wp:positionH>
                <wp:positionV relativeFrom="paragraph">
                  <wp:posOffset>-22139</wp:posOffset>
                </wp:positionV>
                <wp:extent cx="6096" cy="526034"/>
                <wp:effectExtent l="0" t="0" r="0" b="0"/>
                <wp:wrapSquare wrapText="bothSides"/>
                <wp:docPr id="10776" name="Group 10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526034"/>
                          <a:chOff x="0" y="0"/>
                          <a:chExt cx="6096" cy="526034"/>
                        </a:xfrm>
                      </wpg:grpSpPr>
                      <wps:wsp>
                        <wps:cNvPr id="15946" name="Shape 15946"/>
                        <wps:cNvSpPr/>
                        <wps:spPr>
                          <a:xfrm>
                            <a:off x="0" y="0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7" name="Shape 15947"/>
                        <wps:cNvSpPr/>
                        <wps:spPr>
                          <a:xfrm>
                            <a:off x="0" y="20421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8" name="Shape 15948"/>
                        <wps:cNvSpPr/>
                        <wps:spPr>
                          <a:xfrm>
                            <a:off x="0" y="350469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76" style="width:0.480011pt;height:41.42pt;position:absolute;mso-position-horizontal-relative:text;mso-position-horizontal:absolute;margin-left:207.626pt;mso-position-vertical-relative:text;margin-top:-1.74329pt;" coordsize="60,5260">
                <v:shape id="Shape 15949" style="position:absolute;width:91;height:2042;left:0;top: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15950" style="position:absolute;width:91;height:1463;left:0;top:2042;" coordsize="9144,146304" path="m0,0l9144,0l9144,146304l0,146304l0,0">
                  <v:stroke weight="0pt" endcap="flat" joinstyle="miter" miterlimit="10" on="false" color="#000000" opacity="0"/>
                  <v:fill on="true" color="#000000"/>
                </v:shape>
                <v:shape id="Shape 15951" style="position:absolute;width:91;height:1755;left:0;top:3504;" coordsize="9144,175564" path="m0,0l9144,0l9144,175564l0,1755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="00B472C2" w:rsidRPr="00760EE3">
        <w:rPr>
          <w:rFonts w:ascii="Arial" w:eastAsia="Arial" w:hAnsi="Arial" w:cs="Arial"/>
          <w:b/>
          <w:sz w:val="32"/>
          <w:szCs w:val="32"/>
        </w:rPr>
        <w:t>St. Olavs Hospital</w:t>
      </w:r>
      <w:r w:rsidR="00B472C2">
        <w:rPr>
          <w:rFonts w:ascii="Arial" w:eastAsia="Arial" w:hAnsi="Arial" w:cs="Arial"/>
          <w:b/>
          <w:sz w:val="28"/>
        </w:rPr>
        <w:t xml:space="preserve"> </w:t>
      </w:r>
      <w:r w:rsidR="001A7618">
        <w:rPr>
          <w:rFonts w:ascii="Arial" w:eastAsia="Arial" w:hAnsi="Arial" w:cs="Arial"/>
          <w:b/>
          <w:sz w:val="24"/>
        </w:rPr>
        <w:t>Avdeling for barne- og ungdomspsykiatri</w:t>
      </w:r>
    </w:p>
    <w:p w:rsidR="00B472C2" w:rsidRPr="00070E3C" w:rsidRDefault="00760EE3" w:rsidP="00B472C2">
      <w:pPr>
        <w:tabs>
          <w:tab w:val="center" w:pos="3042"/>
          <w:tab w:val="center" w:pos="6815"/>
          <w:tab w:val="center" w:pos="9184"/>
        </w:tabs>
        <w:spacing w:after="0" w:line="259" w:lineRule="auto"/>
        <w:ind w:firstLine="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18"/>
        </w:rPr>
        <w:t>Universitetssykehuset i Trondheim</w:t>
      </w:r>
      <w:r w:rsidR="00B472C2">
        <w:rPr>
          <w:rFonts w:ascii="Arial" w:eastAsia="Arial" w:hAnsi="Arial" w:cs="Arial"/>
          <w:b/>
          <w:sz w:val="28"/>
        </w:rPr>
        <w:tab/>
        <w:t xml:space="preserve">                           </w:t>
      </w:r>
      <w:proofErr w:type="gramStart"/>
      <w:r w:rsidR="00B472C2">
        <w:rPr>
          <w:rFonts w:ascii="Arial" w:eastAsia="Arial" w:hAnsi="Arial" w:cs="Arial"/>
          <w:b/>
          <w:sz w:val="28"/>
        </w:rPr>
        <w:t xml:space="preserve">   </w:t>
      </w:r>
      <w:r w:rsidR="00B472C2" w:rsidRPr="00760EE3">
        <w:rPr>
          <w:rFonts w:ascii="Arial" w:eastAsia="Arial" w:hAnsi="Arial" w:cs="Arial"/>
          <w:b/>
          <w:sz w:val="24"/>
          <w:szCs w:val="24"/>
        </w:rPr>
        <w:t>(</w:t>
      </w:r>
      <w:proofErr w:type="gramEnd"/>
      <w:r w:rsidR="00B472C2" w:rsidRPr="00760EE3">
        <w:rPr>
          <w:rFonts w:ascii="Arial" w:eastAsia="Arial" w:hAnsi="Arial" w:cs="Arial"/>
          <w:b/>
          <w:sz w:val="24"/>
          <w:szCs w:val="24"/>
        </w:rPr>
        <w:t>BUP)</w:t>
      </w:r>
    </w:p>
    <w:p w:rsidR="00037C78" w:rsidRDefault="001813D0" w:rsidP="00760EE3">
      <w:pPr>
        <w:spacing w:after="33" w:line="259" w:lineRule="auto"/>
        <w:ind w:left="2842" w:firstLine="698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Enhet for fagutvikling </w:t>
      </w:r>
    </w:p>
    <w:p w:rsidR="000257A0" w:rsidRPr="0013006A" w:rsidRDefault="001813D0" w:rsidP="0013006A">
      <w:pPr>
        <w:tabs>
          <w:tab w:val="center" w:pos="778"/>
          <w:tab w:val="center" w:pos="4173"/>
        </w:tabs>
        <w:spacing w:after="88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1B498C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257A0" w:rsidRDefault="000257A0">
      <w:pPr>
        <w:spacing w:after="190" w:line="259" w:lineRule="auto"/>
        <w:ind w:left="66" w:firstLine="0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37C78" w:rsidRDefault="001813D0">
      <w:pPr>
        <w:spacing w:after="190" w:line="259" w:lineRule="auto"/>
        <w:ind w:left="6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37C78" w:rsidRPr="000257A0" w:rsidRDefault="004C3C7F" w:rsidP="00070E3C">
      <w:pPr>
        <w:spacing w:after="0" w:line="259" w:lineRule="auto"/>
        <w:ind w:left="28" w:right="1"/>
        <w:jc w:val="center"/>
        <w:rPr>
          <w:sz w:val="44"/>
          <w:szCs w:val="44"/>
        </w:rPr>
      </w:pPr>
      <w:r w:rsidRPr="000257A0">
        <w:rPr>
          <w:rFonts w:ascii="Comic Sans MS" w:eastAsia="Comic Sans MS" w:hAnsi="Comic Sans MS" w:cs="Comic Sans MS"/>
          <w:b/>
          <w:sz w:val="44"/>
          <w:szCs w:val="44"/>
        </w:rPr>
        <w:t xml:space="preserve">INFORMASJON </w:t>
      </w:r>
      <w:r w:rsidR="001813D0" w:rsidRPr="000257A0">
        <w:rPr>
          <w:rFonts w:ascii="Comic Sans MS" w:eastAsia="Comic Sans MS" w:hAnsi="Comic Sans MS" w:cs="Comic Sans MS"/>
          <w:b/>
          <w:sz w:val="44"/>
          <w:szCs w:val="44"/>
        </w:rPr>
        <w:t>OM STØTTEORDNINGER</w:t>
      </w:r>
    </w:p>
    <w:p w:rsidR="00037C78" w:rsidRDefault="001813D0">
      <w:pPr>
        <w:spacing w:after="0" w:line="259" w:lineRule="auto"/>
        <w:ind w:left="173" w:firstLine="0"/>
        <w:jc w:val="center"/>
      </w:pPr>
      <w:r>
        <w:rPr>
          <w:rFonts w:ascii="Comic Sans MS" w:eastAsia="Comic Sans MS" w:hAnsi="Comic Sans MS" w:cs="Comic Sans MS"/>
          <w:b/>
          <w:sz w:val="36"/>
        </w:rPr>
        <w:t xml:space="preserve"> </w:t>
      </w:r>
    </w:p>
    <w:p w:rsidR="008B6BBE" w:rsidRDefault="008B6BBE" w:rsidP="000257A0">
      <w:pPr>
        <w:pStyle w:val="NormalWeb"/>
        <w:jc w:val="center"/>
      </w:pPr>
      <w:r>
        <w:rPr>
          <w:noProof/>
        </w:rPr>
        <w:drawing>
          <wp:inline distT="0" distB="0" distL="0" distR="0">
            <wp:extent cx="3962400" cy="2971802"/>
            <wp:effectExtent l="0" t="0" r="0" b="0"/>
            <wp:docPr id="3" name="Bilde 3" descr="C:\Users\AnnSka\AppData\Local\Microsoft\Windows\INetCache\Content.Outlook\SJR753NQ\COLOURBOX1018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Ska\AppData\Local\Microsoft\Windows\INetCache\Content.Outlook\SJR753NQ\COLOURBOX1018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917" cy="29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A0" w:rsidRDefault="000257A0" w:rsidP="009C4A17">
      <w:pPr>
        <w:spacing w:after="0" w:line="259" w:lineRule="auto"/>
        <w:ind w:left="0" w:right="975" w:firstLine="0"/>
        <w:jc w:val="right"/>
        <w:rPr>
          <w:noProof/>
        </w:rPr>
      </w:pPr>
    </w:p>
    <w:p w:rsidR="00037C78" w:rsidRDefault="008B6BBE" w:rsidP="009C4A17">
      <w:pPr>
        <w:spacing w:after="0" w:line="259" w:lineRule="auto"/>
        <w:ind w:left="0" w:right="975" w:firstLine="0"/>
        <w:jc w:val="right"/>
      </w:pPr>
      <w:r>
        <w:rPr>
          <w:noProof/>
        </w:rPr>
        <w:t xml:space="preserve"> </w:t>
      </w:r>
      <w:r w:rsidR="001813D0">
        <w:rPr>
          <w:rFonts w:ascii="Comic Sans MS" w:eastAsia="Comic Sans MS" w:hAnsi="Comic Sans MS" w:cs="Comic Sans MS"/>
          <w:b/>
          <w:sz w:val="36"/>
        </w:rPr>
        <w:t xml:space="preserve"> </w:t>
      </w:r>
    </w:p>
    <w:p w:rsidR="00037C78" w:rsidRDefault="000257A0" w:rsidP="00DE4519">
      <w:pPr>
        <w:spacing w:after="12"/>
        <w:ind w:left="0" w:right="3214" w:firstLine="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8"/>
        </w:rPr>
        <w:t>Utarbeidet i</w:t>
      </w:r>
      <w:r w:rsidR="004C3C7F">
        <w:rPr>
          <w:rFonts w:ascii="Comic Sans MS" w:eastAsia="Comic Sans MS" w:hAnsi="Comic Sans MS" w:cs="Comic Sans MS"/>
          <w:b/>
          <w:sz w:val="28"/>
        </w:rPr>
        <w:t xml:space="preserve"> samarbeid </w:t>
      </w:r>
      <w:r w:rsidR="009C4A17">
        <w:rPr>
          <w:rFonts w:ascii="Comic Sans MS" w:eastAsia="Comic Sans MS" w:hAnsi="Comic Sans MS" w:cs="Comic Sans MS"/>
          <w:b/>
          <w:sz w:val="28"/>
        </w:rPr>
        <w:t>mellom</w:t>
      </w:r>
    </w:p>
    <w:p w:rsidR="000257A0" w:rsidRPr="000257A0" w:rsidRDefault="000257A0" w:rsidP="00DE4519">
      <w:pPr>
        <w:spacing w:after="12"/>
        <w:ind w:left="0" w:right="3214" w:firstLine="0"/>
        <w:rPr>
          <w:rFonts w:ascii="Comic Sans MS" w:eastAsia="Comic Sans MS" w:hAnsi="Comic Sans MS" w:cs="Comic Sans MS"/>
          <w:b/>
          <w:sz w:val="20"/>
          <w:szCs w:val="20"/>
        </w:rPr>
      </w:pPr>
    </w:p>
    <w:p w:rsidR="004A4C54" w:rsidRDefault="004A4C54" w:rsidP="00DE4519">
      <w:pPr>
        <w:spacing w:after="12"/>
        <w:ind w:left="0" w:right="3214" w:firstLine="0"/>
        <w:rPr>
          <w:rFonts w:ascii="Comic Sans MS" w:eastAsia="Comic Sans MS" w:hAnsi="Comic Sans MS" w:cs="Comic Sans MS"/>
          <w:b/>
          <w:sz w:val="28"/>
        </w:rPr>
      </w:pPr>
    </w:p>
    <w:p w:rsidR="000257A0" w:rsidRDefault="004A4C54" w:rsidP="00E2434C">
      <w:pPr>
        <w:spacing w:after="12"/>
        <w:ind w:right="3214" w:firstLine="698"/>
      </w:pPr>
      <w:r>
        <w:rPr>
          <w:noProof/>
        </w:rPr>
        <w:drawing>
          <wp:inline distT="0" distB="0" distL="0" distR="0">
            <wp:extent cx="4151630" cy="512466"/>
            <wp:effectExtent l="0" t="0" r="1270" b="1905"/>
            <wp:docPr id="7" name="Bilde 7" descr="https://www.stolav.no/4aa797/siteassets/_system/logo/stolav-logo-gif-no-trans-1920x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olav.no/4aa797/siteassets/_system/logo/stolav-logo-gif-no-trans-1920x23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684" cy="52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A0" w:rsidRDefault="000257A0" w:rsidP="000257A0">
      <w:pPr>
        <w:spacing w:after="12"/>
        <w:ind w:left="0" w:right="3214" w:firstLine="0"/>
      </w:pPr>
    </w:p>
    <w:p w:rsidR="005E4AA5" w:rsidRPr="00552D8B" w:rsidRDefault="00D64818" w:rsidP="000257A0">
      <w:pPr>
        <w:spacing w:after="12"/>
        <w:ind w:left="2134" w:right="3214" w:firstLine="698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1B06C8C" wp14:editId="78411FFB">
            <wp:extent cx="1952625" cy="1809750"/>
            <wp:effectExtent l="0" t="0" r="9525" b="0"/>
            <wp:docPr id="5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C78" w:rsidRPr="006B2FC1" w:rsidRDefault="00552D8B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ab/>
      </w:r>
      <w:r>
        <w:rPr>
          <w:rFonts w:asciiTheme="majorHAnsi" w:hAnsiTheme="majorHAnsi" w:cstheme="majorHAnsi"/>
          <w:sz w:val="30"/>
          <w:szCs w:val="30"/>
        </w:rPr>
        <w:tab/>
      </w:r>
      <w:r>
        <w:rPr>
          <w:rFonts w:asciiTheme="majorHAnsi" w:hAnsiTheme="majorHAnsi" w:cstheme="majorHAnsi"/>
          <w:sz w:val="30"/>
          <w:szCs w:val="30"/>
        </w:rPr>
        <w:tab/>
      </w:r>
      <w:r>
        <w:rPr>
          <w:rFonts w:asciiTheme="majorHAnsi" w:hAnsiTheme="majorHAnsi" w:cstheme="majorHAnsi"/>
          <w:sz w:val="30"/>
          <w:szCs w:val="30"/>
        </w:rPr>
        <w:tab/>
      </w:r>
      <w:r>
        <w:rPr>
          <w:rFonts w:asciiTheme="majorHAnsi" w:hAnsiTheme="majorHAnsi" w:cstheme="majorHAnsi"/>
          <w:sz w:val="30"/>
          <w:szCs w:val="30"/>
        </w:rPr>
        <w:tab/>
      </w:r>
      <w:r>
        <w:rPr>
          <w:rFonts w:asciiTheme="majorHAnsi" w:hAnsiTheme="majorHAnsi" w:cstheme="majorHAnsi"/>
          <w:sz w:val="30"/>
          <w:szCs w:val="30"/>
        </w:rPr>
        <w:tab/>
      </w:r>
      <w:r>
        <w:rPr>
          <w:rFonts w:asciiTheme="majorHAnsi" w:hAnsiTheme="majorHAnsi" w:cstheme="majorHAnsi"/>
          <w:sz w:val="30"/>
          <w:szCs w:val="30"/>
        </w:rPr>
        <w:tab/>
      </w:r>
      <w:r>
        <w:rPr>
          <w:rFonts w:asciiTheme="majorHAnsi" w:hAnsiTheme="majorHAnsi" w:cstheme="majorHAnsi"/>
          <w:sz w:val="30"/>
          <w:szCs w:val="30"/>
        </w:rPr>
        <w:tab/>
      </w:r>
      <w:r>
        <w:rPr>
          <w:rFonts w:asciiTheme="majorHAnsi" w:hAnsiTheme="majorHAnsi" w:cstheme="majorHAnsi"/>
          <w:sz w:val="30"/>
          <w:szCs w:val="30"/>
        </w:rPr>
        <w:tab/>
      </w:r>
      <w:r>
        <w:rPr>
          <w:rFonts w:asciiTheme="majorHAnsi" w:hAnsiTheme="majorHAnsi" w:cstheme="majorHAnsi"/>
          <w:sz w:val="30"/>
          <w:szCs w:val="30"/>
        </w:rPr>
        <w:tab/>
        <w:t>Oppdatert mai -24</w:t>
      </w:r>
    </w:p>
    <w:p w:rsidR="00037C78" w:rsidRPr="006B2FC1" w:rsidRDefault="001813D0">
      <w:pPr>
        <w:spacing w:after="0" w:line="238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lastRenderedPageBreak/>
        <w:t>Det å ha barn som strever med noe, har nedsatt funksjonsevne og/eller en diagnose, kan være utfordrende. Mange foreldre synes det er krevende å finne ut av hvilke støtteordning</w:t>
      </w:r>
      <w:r w:rsidR="000257A0" w:rsidRPr="006B2FC1">
        <w:rPr>
          <w:rFonts w:asciiTheme="majorHAnsi" w:hAnsiTheme="majorHAnsi" w:cstheme="majorHAnsi"/>
          <w:sz w:val="30"/>
          <w:szCs w:val="30"/>
        </w:rPr>
        <w:t>er som finnes for dem selv og</w:t>
      </w:r>
      <w:r w:rsidRPr="006B2FC1">
        <w:rPr>
          <w:rFonts w:asciiTheme="majorHAnsi" w:hAnsiTheme="majorHAnsi" w:cstheme="majorHAnsi"/>
          <w:sz w:val="30"/>
          <w:szCs w:val="30"/>
        </w:rPr>
        <w:t xml:space="preserve"> barnet. Dette heftet er tenkt som en hjelp til å finne fram til ulike rettigheter og muligheter.  Org</w:t>
      </w:r>
      <w:r w:rsidR="00AF78C2" w:rsidRPr="006B2FC1">
        <w:rPr>
          <w:rFonts w:asciiTheme="majorHAnsi" w:hAnsiTheme="majorHAnsi" w:cstheme="majorHAnsi"/>
          <w:sz w:val="30"/>
          <w:szCs w:val="30"/>
        </w:rPr>
        <w:t>anisering og ansvar for støtte</w:t>
      </w:r>
      <w:r w:rsidRPr="006B2FC1">
        <w:rPr>
          <w:rFonts w:asciiTheme="majorHAnsi" w:hAnsiTheme="majorHAnsi" w:cstheme="majorHAnsi"/>
          <w:sz w:val="30"/>
          <w:szCs w:val="30"/>
        </w:rPr>
        <w:t xml:space="preserve">ordninger/tjenester </w:t>
      </w:r>
      <w:r w:rsidR="00AF78C2" w:rsidRPr="006B2FC1">
        <w:rPr>
          <w:rFonts w:asciiTheme="majorHAnsi" w:hAnsiTheme="majorHAnsi" w:cstheme="majorHAnsi"/>
          <w:sz w:val="30"/>
          <w:szCs w:val="30"/>
        </w:rPr>
        <w:t>varierer</w:t>
      </w:r>
      <w:r w:rsidRPr="006B2FC1">
        <w:rPr>
          <w:rFonts w:asciiTheme="majorHAnsi" w:hAnsiTheme="majorHAnsi" w:cstheme="majorHAnsi"/>
          <w:sz w:val="30"/>
          <w:szCs w:val="30"/>
        </w:rPr>
        <w:t xml:space="preserve"> fra kommune til kommune.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spacing w:after="0" w:line="259" w:lineRule="auto"/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t xml:space="preserve">Ordninger rettet mot barnet: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t xml:space="preserve"> </w:t>
      </w:r>
    </w:p>
    <w:tbl>
      <w:tblPr>
        <w:tblStyle w:val="TableGrid"/>
        <w:tblW w:w="10014" w:type="dxa"/>
        <w:tblInd w:w="-117" w:type="dxa"/>
        <w:tblCellMar>
          <w:top w:w="9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68"/>
        <w:gridCol w:w="123"/>
        <w:gridCol w:w="3516"/>
        <w:gridCol w:w="76"/>
        <w:gridCol w:w="3731"/>
      </w:tblGrid>
      <w:tr w:rsidR="00037C78" w:rsidRPr="006B2FC1" w:rsidTr="000257A0">
        <w:trPr>
          <w:trHeight w:val="700"/>
        </w:trPr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Navn på ordningen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37C78" w:rsidRPr="006B2FC1" w:rsidRDefault="001813D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Hvem </w:t>
            </w:r>
            <w:r w:rsidR="000257A0"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>tilbyr ordningen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37C78" w:rsidRPr="006B2FC1" w:rsidRDefault="001813D0" w:rsidP="000257A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</w:tc>
      </w:tr>
      <w:tr w:rsidR="00037C78" w:rsidRPr="006B2FC1" w:rsidTr="000257A0">
        <w:trPr>
          <w:trHeight w:val="3815"/>
        </w:trPr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3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>Tilrettelagt fritid/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>Støttekontakt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Kommunen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Jfr. Helse og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omsorgstjenesteloven</w:t>
            </w:r>
            <w:r w:rsidRPr="006B2FC1">
              <w:rPr>
                <w:rFonts w:asciiTheme="majorHAnsi" w:hAnsiTheme="majorHAnsi" w:cstheme="majorHAnsi"/>
                <w:color w:val="0000FF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Kontakt   </w:t>
            </w:r>
          </w:p>
          <w:p w:rsidR="00037C78" w:rsidRPr="006B2FC1" w:rsidRDefault="001813D0" w:rsidP="0055651F">
            <w:pPr>
              <w:pStyle w:val="Listeavsnitt"/>
              <w:numPr>
                <w:ilvl w:val="0"/>
                <w:numId w:val="5"/>
              </w:numPr>
              <w:spacing w:after="0" w:line="259" w:lineRule="auto"/>
              <w:ind w:right="545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Barne- og familietjenesten  </w:t>
            </w:r>
          </w:p>
          <w:p w:rsidR="0055651F" w:rsidRPr="006B2FC1" w:rsidRDefault="001813D0" w:rsidP="0055651F">
            <w:pPr>
              <w:pStyle w:val="Listeavsnitt"/>
              <w:numPr>
                <w:ilvl w:val="0"/>
                <w:numId w:val="5"/>
              </w:numPr>
              <w:spacing w:after="0" w:line="239" w:lineRule="auto"/>
              <w:ind w:right="545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Helse- og velferd  </w:t>
            </w:r>
          </w:p>
          <w:p w:rsidR="00037C78" w:rsidRPr="006B2FC1" w:rsidRDefault="001813D0" w:rsidP="0055651F">
            <w:pPr>
              <w:pStyle w:val="Listeavsnitt"/>
              <w:numPr>
                <w:ilvl w:val="0"/>
                <w:numId w:val="5"/>
              </w:numPr>
              <w:spacing w:after="0" w:line="239" w:lineRule="auto"/>
              <w:ind w:right="545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Barneverntjenesten   eller tilsvarende 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F31841">
            <w:pPr>
              <w:spacing w:after="3" w:line="23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Behov for</w:t>
            </w:r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hjelp til å ha et sosialt liv og en meningsfull fritid vurderes ut fra funksjonsnedsettelse og interesser. 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Søk selv eller via hjelpeinstans. </w:t>
            </w:r>
          </w:p>
        </w:tc>
      </w:tr>
      <w:tr w:rsidR="00037C78" w:rsidRPr="006B2FC1" w:rsidTr="000257A0">
        <w:trPr>
          <w:trHeight w:val="2086"/>
        </w:trPr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0257A0">
            <w:pPr>
              <w:spacing w:after="1" w:line="23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>Tekniske/ kognitive hjelpemiddel</w:t>
            </w:r>
            <w:r w:rsidR="001813D0"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Hjelpemiddelsentralen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AF78C2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Ta kontakt med Hjelpemiddelsentralen, og be om et møte.</w:t>
            </w:r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257A0" w:rsidRPr="006B2FC1" w:rsidRDefault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F31841">
            <w:pPr>
              <w:spacing w:after="2" w:line="23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K</w:t>
            </w:r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>ognitive hjelpemiddel for barn med nedsatt funksjonsevne. Tidsst</w:t>
            </w:r>
            <w:r w:rsidR="000257A0" w:rsidRPr="006B2FC1">
              <w:rPr>
                <w:rFonts w:asciiTheme="majorHAnsi" w:hAnsiTheme="majorHAnsi" w:cstheme="majorHAnsi"/>
                <w:sz w:val="30"/>
                <w:szCs w:val="30"/>
              </w:rPr>
              <w:t>yring, planlegging og organisering</w:t>
            </w:r>
            <w:r w:rsidR="00781C95" w:rsidRPr="006B2FC1">
              <w:rPr>
                <w:rFonts w:asciiTheme="majorHAnsi" w:hAnsiTheme="majorHAnsi" w:cstheme="majorHAnsi"/>
                <w:sz w:val="30"/>
                <w:szCs w:val="30"/>
              </w:rPr>
              <w:t>.</w:t>
            </w:r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</w:tr>
      <w:tr w:rsidR="00037C78" w:rsidRPr="006B2FC1" w:rsidTr="000257A0">
        <w:trPr>
          <w:trHeight w:val="3123"/>
        </w:trPr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Ledsagerbevis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Kommunen </w:t>
            </w:r>
          </w:p>
          <w:p w:rsidR="00037C78" w:rsidRPr="006B2FC1" w:rsidRDefault="001813D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 w:rsidP="0013006A">
            <w:pPr>
              <w:spacing w:after="2" w:line="23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Hvis barnet har behov for</w:t>
            </w:r>
            <w:r w:rsidR="000257A0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følge eller assistanse for å delta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på kultur- og fritidsarrangementer, kan det søkes om ledsagerbevis. Det er den enkelte kommune som bestemmer om de skal ha dette tilbudet. </w:t>
            </w:r>
          </w:p>
        </w:tc>
      </w:tr>
      <w:tr w:rsidR="000257A0" w:rsidRPr="006B2FC1" w:rsidTr="0013006A">
        <w:tblPrEx>
          <w:tblCellMar>
            <w:top w:w="98" w:type="dxa"/>
            <w:left w:w="105" w:type="dxa"/>
            <w:right w:w="52" w:type="dxa"/>
          </w:tblCellMar>
        </w:tblPrEx>
        <w:trPr>
          <w:trHeight w:val="459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lastRenderedPageBreak/>
              <w:t xml:space="preserve">Navn på ordningen 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>Hvem tilbyr ordningen?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257A0" w:rsidRPr="006B2FC1" w:rsidRDefault="000257A0" w:rsidP="000257A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0257A0" w:rsidRPr="006B2FC1" w:rsidTr="000257A0">
        <w:tblPrEx>
          <w:tblCellMar>
            <w:top w:w="98" w:type="dxa"/>
            <w:left w:w="105" w:type="dxa"/>
            <w:right w:w="52" w:type="dxa"/>
          </w:tblCellMar>
        </w:tblPrEx>
        <w:trPr>
          <w:trHeight w:val="6237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A0" w:rsidRPr="006B2FC1" w:rsidRDefault="000257A0" w:rsidP="000257A0">
            <w:pPr>
              <w:spacing w:after="2" w:line="23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Pedagogisk støtte og opplæring </w:t>
            </w: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257A0" w:rsidRPr="006B2FC1" w:rsidRDefault="000257A0" w:rsidP="000257A0">
            <w:pPr>
              <w:spacing w:after="0" w:line="23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Individuell tilrettelegging og eventuell spesialundervisning  </w:t>
            </w: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49" w:rsidRDefault="000257A0" w:rsidP="000257A0">
            <w:pPr>
              <w:spacing w:after="2" w:line="239" w:lineRule="auto"/>
              <w:ind w:left="12" w:right="774" w:firstLine="0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>Barnehage og skole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257A0" w:rsidRPr="006B2FC1" w:rsidRDefault="000257A0" w:rsidP="000257A0">
            <w:pPr>
              <w:spacing w:after="2" w:line="239" w:lineRule="auto"/>
              <w:ind w:left="12" w:right="774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i samarbeid med kommunens </w:t>
            </w:r>
          </w:p>
          <w:p w:rsidR="000257A0" w:rsidRPr="006B2FC1" w:rsidRDefault="000257A0" w:rsidP="000257A0">
            <w:pPr>
              <w:spacing w:after="0" w:line="239" w:lineRule="auto"/>
              <w:ind w:left="12" w:right="54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PP-tjeneste (PPT) / Barne- og familietjenesten (BFT) </w:t>
            </w:r>
          </w:p>
          <w:p w:rsidR="000257A0" w:rsidRPr="006B2FC1" w:rsidRDefault="000257A0" w:rsidP="000257A0">
            <w:pPr>
              <w:spacing w:after="0" w:line="259" w:lineRule="auto"/>
              <w:ind w:left="1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AE2949" w:rsidRDefault="000257A0" w:rsidP="000257A0">
            <w:pPr>
              <w:spacing w:after="0" w:line="240" w:lineRule="auto"/>
              <w:ind w:left="12" w:right="668" w:firstLine="0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Videregående skole  </w:t>
            </w:r>
          </w:p>
          <w:p w:rsidR="000257A0" w:rsidRPr="006B2FC1" w:rsidRDefault="000257A0" w:rsidP="000257A0">
            <w:pPr>
              <w:spacing w:after="0" w:line="240" w:lineRule="auto"/>
              <w:ind w:left="12" w:right="668" w:firstLine="0"/>
              <w:rPr>
                <w:rFonts w:asciiTheme="majorHAnsi" w:hAnsiTheme="majorHAnsi" w:cstheme="majorHAnsi"/>
                <w:sz w:val="30"/>
                <w:szCs w:val="30"/>
              </w:rPr>
            </w:pPr>
            <w:bookmarkStart w:id="0" w:name="_GoBack"/>
            <w:bookmarkEnd w:id="0"/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i samarbeid med fylkets  </w:t>
            </w:r>
          </w:p>
          <w:p w:rsidR="000257A0" w:rsidRPr="006B2FC1" w:rsidRDefault="000257A0" w:rsidP="000257A0">
            <w:pPr>
              <w:spacing w:after="0" w:line="259" w:lineRule="auto"/>
              <w:ind w:left="1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PPT </w:t>
            </w:r>
          </w:p>
          <w:p w:rsidR="000257A0" w:rsidRPr="006B2FC1" w:rsidRDefault="000257A0" w:rsidP="000257A0">
            <w:pPr>
              <w:spacing w:after="0" w:line="259" w:lineRule="auto"/>
              <w:ind w:left="1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257A0" w:rsidRPr="006B2FC1" w:rsidRDefault="000257A0" w:rsidP="000257A0">
            <w:pPr>
              <w:spacing w:after="0" w:line="259" w:lineRule="auto"/>
              <w:ind w:left="1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>Høyere utdanning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257A0" w:rsidRPr="006B2FC1" w:rsidRDefault="000257A0" w:rsidP="000257A0">
            <w:pPr>
              <w:spacing w:after="0" w:line="259" w:lineRule="auto"/>
              <w:ind w:left="12" w:firstLine="0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Utdanningssted/Lånekassen/ </w:t>
            </w:r>
          </w:p>
          <w:p w:rsidR="000257A0" w:rsidRPr="006B2FC1" w:rsidRDefault="000257A0" w:rsidP="000257A0">
            <w:pPr>
              <w:spacing w:after="0" w:line="259" w:lineRule="auto"/>
              <w:ind w:left="1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NAV </w:t>
            </w:r>
          </w:p>
          <w:p w:rsidR="000257A0" w:rsidRPr="006B2FC1" w:rsidRDefault="000257A0" w:rsidP="000257A0">
            <w:pPr>
              <w:spacing w:after="0" w:line="259" w:lineRule="auto"/>
              <w:ind w:left="1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257A0" w:rsidRPr="006B2FC1" w:rsidRDefault="000257A0" w:rsidP="000257A0">
            <w:pPr>
              <w:spacing w:after="0" w:line="259" w:lineRule="auto"/>
              <w:ind w:left="1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Over 18 år:  </w:t>
            </w:r>
          </w:p>
          <w:p w:rsidR="000257A0" w:rsidRPr="006B2FC1" w:rsidRDefault="000257A0" w:rsidP="00445D2A">
            <w:pPr>
              <w:spacing w:after="0" w:line="259" w:lineRule="auto"/>
              <w:ind w:left="1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NAV og kommunen 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A0" w:rsidRPr="006B2FC1" w:rsidRDefault="000257A0" w:rsidP="000257A0">
            <w:pPr>
              <w:spacing w:after="2" w:line="23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PPT/BFT gjør en sakkyndig vurdering i samarbeid med foreldrene.   </w:t>
            </w:r>
          </w:p>
          <w:p w:rsidR="000257A0" w:rsidRPr="006B2FC1" w:rsidRDefault="000257A0" w:rsidP="000257A0">
            <w:pPr>
              <w:spacing w:after="0" w:line="23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Individuell opplæringsplan (IOP) skal utarbeides dersom barnet ikke kan følge vanlig opplæringsplan. </w:t>
            </w: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Tilrettelegging og finansiering. </w:t>
            </w: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Voksenopplæring, praksisplass, finansiering.  </w:t>
            </w:r>
          </w:p>
        </w:tc>
      </w:tr>
      <w:tr w:rsidR="000257A0" w:rsidRPr="006B2FC1" w:rsidTr="00445D2A">
        <w:tblPrEx>
          <w:tblCellMar>
            <w:top w:w="98" w:type="dxa"/>
            <w:left w:w="105" w:type="dxa"/>
            <w:right w:w="52" w:type="dxa"/>
          </w:tblCellMar>
        </w:tblPrEx>
        <w:trPr>
          <w:trHeight w:val="2777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A0" w:rsidRPr="006B2FC1" w:rsidRDefault="000257A0" w:rsidP="0013006A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Individuell plan  </w:t>
            </w:r>
          </w:p>
          <w:p w:rsidR="000257A0" w:rsidRPr="006B2FC1" w:rsidRDefault="000257A0" w:rsidP="000257A0">
            <w:pPr>
              <w:spacing w:after="0" w:line="23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(IP) og koordinator </w:t>
            </w: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Ansvarsgruppe </w:t>
            </w: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b/>
                <w:sz w:val="30"/>
                <w:szCs w:val="30"/>
              </w:rPr>
            </w:pPr>
          </w:p>
          <w:p w:rsidR="000257A0" w:rsidRPr="006B2FC1" w:rsidRDefault="000257A0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b/>
                <w:sz w:val="30"/>
                <w:szCs w:val="30"/>
              </w:rPr>
            </w:pPr>
          </w:p>
          <w:p w:rsidR="000257A0" w:rsidRPr="006B2FC1" w:rsidRDefault="000257A0" w:rsidP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A0" w:rsidRPr="006B2FC1" w:rsidRDefault="000257A0" w:rsidP="000257A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Kommunen  </w:t>
            </w:r>
          </w:p>
          <w:p w:rsidR="000257A0" w:rsidRPr="006B2FC1" w:rsidRDefault="000257A0" w:rsidP="000257A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257A0" w:rsidRPr="006B2FC1" w:rsidRDefault="000257A0" w:rsidP="000257A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  <w:p w:rsidR="000257A0" w:rsidRPr="006B2FC1" w:rsidRDefault="000257A0" w:rsidP="000257A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  <w:p w:rsidR="000257A0" w:rsidRPr="006B2FC1" w:rsidRDefault="000257A0" w:rsidP="000257A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  <w:p w:rsidR="000257A0" w:rsidRPr="006B2FC1" w:rsidRDefault="000257A0" w:rsidP="000257A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  <w:p w:rsidR="000257A0" w:rsidRPr="006B2FC1" w:rsidRDefault="000257A0" w:rsidP="000257A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A0" w:rsidRPr="006B2FC1" w:rsidRDefault="000257A0" w:rsidP="0013006A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Alle som har behov for langvarige og koordinerte helse- og omsorgstjenester, har rett til å få utarbeidet en individuell plan. Planen skal bare utarbeides dersom personen selv ønsker det. </w:t>
            </w:r>
          </w:p>
        </w:tc>
      </w:tr>
      <w:tr w:rsidR="00445D2A" w:rsidRPr="006B2FC1" w:rsidTr="00445D2A">
        <w:tblPrEx>
          <w:tblCellMar>
            <w:top w:w="98" w:type="dxa"/>
            <w:left w:w="105" w:type="dxa"/>
            <w:right w:w="52" w:type="dxa"/>
          </w:tblCellMar>
        </w:tblPrEx>
        <w:trPr>
          <w:trHeight w:val="1550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2A" w:rsidRPr="006B2FC1" w:rsidRDefault="00445D2A" w:rsidP="000257A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>Barnekoordinator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2A" w:rsidRPr="006B2FC1" w:rsidRDefault="00445D2A" w:rsidP="000257A0">
            <w:pPr>
              <w:spacing w:after="0" w:line="259" w:lineRule="auto"/>
              <w:ind w:left="1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Kommunen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2A" w:rsidRPr="006B2FC1" w:rsidRDefault="00445D2A" w:rsidP="00445D2A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Koordinerer velferdstjenester til barnet og familien; veilede og følge opp.</w:t>
            </w:r>
          </w:p>
          <w:p w:rsidR="00445D2A" w:rsidRPr="006B2FC1" w:rsidRDefault="00445D2A" w:rsidP="00445D2A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Les mer på Helsenorge.no</w:t>
            </w:r>
          </w:p>
        </w:tc>
      </w:tr>
      <w:tr w:rsidR="000257A0" w:rsidRPr="006B2FC1" w:rsidTr="000257A0">
        <w:tblPrEx>
          <w:tblCellMar>
            <w:top w:w="98" w:type="dxa"/>
            <w:left w:w="105" w:type="dxa"/>
            <w:right w:w="52" w:type="dxa"/>
          </w:tblCellMar>
        </w:tblPrEx>
        <w:trPr>
          <w:trHeight w:val="1738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A0" w:rsidRPr="006B2FC1" w:rsidRDefault="000257A0" w:rsidP="00445D2A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Pasientreiser 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A0" w:rsidRPr="006B2FC1" w:rsidRDefault="000257A0" w:rsidP="00445D2A">
            <w:pPr>
              <w:spacing w:after="0" w:line="259" w:lineRule="auto"/>
              <w:ind w:left="1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Helsenorge.no/rettigheter/ pasientreiser/</w:t>
            </w:r>
            <w:proofErr w:type="spellStart"/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sok-omreisedekning</w:t>
            </w:r>
            <w:proofErr w:type="spellEnd"/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A0" w:rsidRPr="006B2FC1" w:rsidRDefault="000257A0" w:rsidP="00445D2A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Man kan ha rett til å få dekket reiser til og fra offentlig godkjent behandling. </w:t>
            </w:r>
          </w:p>
          <w:p w:rsidR="000257A0" w:rsidRPr="006B2FC1" w:rsidRDefault="000257A0" w:rsidP="00445D2A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(lege, BUP, </w:t>
            </w:r>
            <w:proofErr w:type="spellStart"/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Habilitering</w:t>
            </w:r>
            <w:proofErr w:type="spellEnd"/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) </w:t>
            </w:r>
          </w:p>
        </w:tc>
      </w:tr>
      <w:tr w:rsidR="000257A0" w:rsidRPr="006B2FC1" w:rsidTr="00445D2A">
        <w:tblPrEx>
          <w:tblCellMar>
            <w:top w:w="98" w:type="dxa"/>
            <w:left w:w="105" w:type="dxa"/>
            <w:right w:w="52" w:type="dxa"/>
          </w:tblCellMar>
        </w:tblPrEx>
        <w:trPr>
          <w:trHeight w:val="1168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A0" w:rsidRPr="006B2FC1" w:rsidRDefault="000257A0" w:rsidP="000257A0">
            <w:pPr>
              <w:spacing w:after="0" w:line="259" w:lineRule="auto"/>
              <w:ind w:left="2" w:right="160" w:firstLine="0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Transport  </w:t>
            </w:r>
          </w:p>
          <w:p w:rsidR="000257A0" w:rsidRPr="006B2FC1" w:rsidRDefault="000257A0" w:rsidP="000257A0">
            <w:pPr>
              <w:spacing w:after="0" w:line="259" w:lineRule="auto"/>
              <w:ind w:left="2" w:right="16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Til og fra skole 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A0" w:rsidRPr="006B2FC1" w:rsidRDefault="000257A0" w:rsidP="000257A0">
            <w:pPr>
              <w:spacing w:after="0" w:line="23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Kommunen og fylkeskommunen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A0" w:rsidRPr="006B2FC1" w:rsidRDefault="000257A0" w:rsidP="000257A0">
            <w:pPr>
              <w:spacing w:after="0" w:line="239" w:lineRule="auto"/>
              <w:ind w:left="2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Ta kontakt med skolen. De skal søke i samarbeid med foreldre </w:t>
            </w:r>
          </w:p>
        </w:tc>
      </w:tr>
    </w:tbl>
    <w:p w:rsidR="0013006A" w:rsidRDefault="0013006A" w:rsidP="00445D2A">
      <w:pPr>
        <w:spacing w:after="0" w:line="259" w:lineRule="auto"/>
        <w:ind w:left="0" w:firstLine="0"/>
        <w:rPr>
          <w:rFonts w:asciiTheme="majorHAnsi" w:hAnsiTheme="majorHAnsi" w:cstheme="majorHAnsi"/>
          <w:b/>
          <w:sz w:val="30"/>
          <w:szCs w:val="30"/>
        </w:rPr>
      </w:pPr>
    </w:p>
    <w:p w:rsidR="00037C78" w:rsidRPr="006B2FC1" w:rsidRDefault="001813D0" w:rsidP="00445D2A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lastRenderedPageBreak/>
        <w:t xml:space="preserve">Ordninger rettet mot foreldrene: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tbl>
      <w:tblPr>
        <w:tblStyle w:val="TableGrid"/>
        <w:tblW w:w="10349" w:type="dxa"/>
        <w:tblInd w:w="-289" w:type="dxa"/>
        <w:tblCellMar>
          <w:top w:w="98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2631"/>
        <w:gridCol w:w="3040"/>
        <w:gridCol w:w="4678"/>
      </w:tblGrid>
      <w:tr w:rsidR="00037C78" w:rsidRPr="006B2FC1" w:rsidTr="0013006A">
        <w:trPr>
          <w:trHeight w:val="56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Navn på ordningen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37C78" w:rsidRPr="006B2FC1" w:rsidRDefault="000257A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>Hvem tilbyr ordningen?</w:t>
            </w:r>
            <w:r w:rsidR="001813D0"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37C78" w:rsidRPr="006B2FC1" w:rsidRDefault="001813D0" w:rsidP="000257A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</w:tc>
      </w:tr>
      <w:tr w:rsidR="00037C78" w:rsidRPr="006B2FC1" w:rsidTr="0013006A">
        <w:trPr>
          <w:trHeight w:val="230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2A" w:rsidRPr="006B2FC1" w:rsidRDefault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b/>
                <w:sz w:val="30"/>
                <w:szCs w:val="30"/>
              </w:rPr>
            </w:pP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Hjelpestønad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2A" w:rsidRPr="006B2FC1" w:rsidRDefault="00445D2A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NAV 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41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Økonomisk kompensasjon for ekstra </w:t>
            </w: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tidsbruk </w:t>
            </w:r>
            <w:proofErr w:type="spellStart"/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pga</w:t>
            </w:r>
            <w:proofErr w:type="spellEnd"/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økt hjelpebehov.  </w:t>
            </w:r>
          </w:p>
          <w:p w:rsidR="00037C78" w:rsidRPr="006B2FC1" w:rsidRDefault="001813D0" w:rsidP="00445D2A">
            <w:pPr>
              <w:spacing w:after="0" w:line="239" w:lineRule="auto"/>
              <w:ind w:left="0" w:right="9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Søkes på eget skjema.</w:t>
            </w:r>
            <w:r w:rsidR="003A6957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Ikke behovsprøvd etter inntekt. Kan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legge ved epikrise, opplæringsplan eller andre støtteskriv. </w:t>
            </w:r>
          </w:p>
        </w:tc>
      </w:tr>
      <w:tr w:rsidR="00037C78" w:rsidRPr="006B2FC1" w:rsidTr="0013006A">
        <w:trPr>
          <w:trHeight w:val="314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Grunnstønad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NAV 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 w:rsidP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Kompensasjon for enkelte ekstra </w:t>
            </w: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>utgifter</w:t>
            </w:r>
            <w:r w:rsidR="00445D2A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  <w:proofErr w:type="spellStart"/>
            <w:r w:rsidR="00445D2A" w:rsidRPr="006B2FC1">
              <w:rPr>
                <w:rFonts w:asciiTheme="majorHAnsi" w:hAnsiTheme="majorHAnsi" w:cstheme="majorHAnsi"/>
                <w:sz w:val="30"/>
                <w:szCs w:val="30"/>
              </w:rPr>
              <w:t>pga</w:t>
            </w:r>
            <w:proofErr w:type="spellEnd"/>
            <w:r w:rsidR="00445D2A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barnets spesielle behov, </w:t>
            </w:r>
            <w:proofErr w:type="spellStart"/>
            <w:r w:rsidR="00445D2A" w:rsidRPr="006B2FC1">
              <w:rPr>
                <w:rFonts w:asciiTheme="majorHAnsi" w:hAnsiTheme="majorHAnsi" w:cstheme="majorHAnsi"/>
                <w:sz w:val="30"/>
                <w:szCs w:val="30"/>
              </w:rPr>
              <w:t>f.eks</w:t>
            </w:r>
            <w:proofErr w:type="spellEnd"/>
            <w:r w:rsidR="00445D2A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klesslitasje og transport.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445D2A" w:rsidP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FF0000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Diagnostisert ADHD med hyperaktivitet utløser rett til grunnstønad for barn under 18 år. Ellers må utgifter dokumenteres eller sannsynliggjøres.</w:t>
            </w:r>
          </w:p>
        </w:tc>
      </w:tr>
      <w:tr w:rsidR="00037C78" w:rsidRPr="006B2FC1" w:rsidTr="0013006A">
        <w:trPr>
          <w:trHeight w:val="130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2A" w:rsidRPr="006B2FC1" w:rsidRDefault="001813D0" w:rsidP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 w:rsidP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Omsorgslønn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Kommunen 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Jfr. Helse og </w:t>
            </w:r>
          </w:p>
          <w:p w:rsidR="00037C78" w:rsidRPr="006B2FC1" w:rsidRDefault="001813D0" w:rsidP="00445D2A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omsorgstjenesteloven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 w:rsidP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Tilbud til</w:t>
            </w:r>
            <w:r w:rsidR="00445D2A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personer som har et særlig tyng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ende omsorgsarbeid. </w:t>
            </w:r>
          </w:p>
        </w:tc>
      </w:tr>
      <w:tr w:rsidR="00037C78" w:rsidRPr="006B2FC1" w:rsidTr="0013006A">
        <w:trPr>
          <w:trHeight w:val="258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Omsorgsdager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NAV 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1" w:line="23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Ved barns kr</w:t>
            </w:r>
            <w:r w:rsidR="00445D2A" w:rsidRPr="006B2FC1">
              <w:rPr>
                <w:rFonts w:asciiTheme="majorHAnsi" w:hAnsiTheme="majorHAnsi" w:cstheme="majorHAnsi"/>
                <w:sz w:val="30"/>
                <w:szCs w:val="30"/>
              </w:rPr>
              <w:t>oniske sykdom/</w:t>
            </w:r>
            <w:r w:rsidR="00D36B63" w:rsidRPr="006B2FC1">
              <w:rPr>
                <w:rFonts w:asciiTheme="majorHAnsi" w:hAnsiTheme="majorHAnsi" w:cstheme="majorHAnsi"/>
                <w:sz w:val="30"/>
                <w:szCs w:val="30"/>
              </w:rPr>
              <w:t>funksjonsnedsettelse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kan man ha rett til utvidet antall fraværsdager med lønn. </w:t>
            </w:r>
          </w:p>
          <w:p w:rsidR="00037C78" w:rsidRPr="006B2FC1" w:rsidRDefault="001813D0">
            <w:pPr>
              <w:spacing w:after="0" w:line="23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Ordningen gjelder til barnet er 18 år. Søkes via lege i </w:t>
            </w:r>
          </w:p>
          <w:p w:rsidR="00445D2A" w:rsidRPr="006B2FC1" w:rsidRDefault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S</w:t>
            </w:r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>pesialisthelsetjenesten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.</w:t>
            </w:r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</w:tr>
      <w:tr w:rsidR="00037C78" w:rsidRPr="006B2FC1" w:rsidTr="0013006A">
        <w:trPr>
          <w:trHeight w:val="216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Opplæringspenger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NAV 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 w:rsidP="00445D2A">
            <w:pPr>
              <w:spacing w:after="0" w:line="23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color w:val="3E3832"/>
                <w:sz w:val="30"/>
                <w:szCs w:val="30"/>
              </w:rPr>
              <w:t xml:space="preserve">Man kan søke om opplæringspenger dersom man har inntektstap </w:t>
            </w:r>
            <w:proofErr w:type="spellStart"/>
            <w:r w:rsidRPr="006B2FC1">
              <w:rPr>
                <w:rFonts w:asciiTheme="majorHAnsi" w:hAnsiTheme="majorHAnsi" w:cstheme="majorHAnsi"/>
                <w:color w:val="3E3832"/>
                <w:sz w:val="30"/>
                <w:szCs w:val="30"/>
              </w:rPr>
              <w:t>pga</w:t>
            </w:r>
            <w:proofErr w:type="spellEnd"/>
            <w:r w:rsidRPr="006B2FC1">
              <w:rPr>
                <w:rFonts w:asciiTheme="majorHAnsi" w:hAnsiTheme="majorHAnsi" w:cstheme="majorHAnsi"/>
                <w:color w:val="3E3832"/>
                <w:sz w:val="30"/>
                <w:szCs w:val="30"/>
              </w:rPr>
              <w:t xml:space="preserve"> deltakelse på kurs eller annen opplæring som er nødvendig for å kunne ta seg av et langvarig sykt eller funksjonshemmet barn. </w:t>
            </w:r>
          </w:p>
        </w:tc>
      </w:tr>
    </w:tbl>
    <w:p w:rsidR="00445D2A" w:rsidRPr="006B2FC1" w:rsidRDefault="00445D2A">
      <w:pPr>
        <w:spacing w:after="0" w:line="259" w:lineRule="auto"/>
        <w:ind w:left="-5"/>
        <w:rPr>
          <w:rFonts w:asciiTheme="majorHAnsi" w:hAnsiTheme="majorHAnsi" w:cstheme="majorHAnsi"/>
          <w:b/>
          <w:sz w:val="30"/>
          <w:szCs w:val="30"/>
        </w:rPr>
      </w:pPr>
    </w:p>
    <w:p w:rsidR="00445D2A" w:rsidRPr="006B2FC1" w:rsidRDefault="00445D2A">
      <w:pPr>
        <w:spacing w:after="0" w:line="259" w:lineRule="auto"/>
        <w:ind w:left="-5"/>
        <w:rPr>
          <w:rFonts w:asciiTheme="majorHAnsi" w:hAnsiTheme="majorHAnsi" w:cstheme="majorHAnsi"/>
          <w:b/>
          <w:sz w:val="30"/>
          <w:szCs w:val="30"/>
        </w:rPr>
      </w:pPr>
    </w:p>
    <w:p w:rsidR="00445D2A" w:rsidRPr="006B2FC1" w:rsidRDefault="00445D2A">
      <w:pPr>
        <w:spacing w:after="0" w:line="259" w:lineRule="auto"/>
        <w:ind w:left="-5"/>
        <w:rPr>
          <w:rFonts w:asciiTheme="majorHAnsi" w:hAnsiTheme="majorHAnsi" w:cstheme="majorHAnsi"/>
          <w:b/>
          <w:sz w:val="30"/>
          <w:szCs w:val="30"/>
        </w:rPr>
      </w:pPr>
    </w:p>
    <w:p w:rsidR="00445D2A" w:rsidRPr="006B2FC1" w:rsidRDefault="00445D2A">
      <w:pPr>
        <w:spacing w:after="0" w:line="259" w:lineRule="auto"/>
        <w:ind w:left="-5"/>
        <w:rPr>
          <w:rFonts w:asciiTheme="majorHAnsi" w:hAnsiTheme="majorHAnsi" w:cstheme="majorHAnsi"/>
          <w:b/>
          <w:sz w:val="30"/>
          <w:szCs w:val="30"/>
        </w:rPr>
      </w:pPr>
    </w:p>
    <w:p w:rsidR="00037C78" w:rsidRPr="006B2FC1" w:rsidRDefault="001813D0">
      <w:pPr>
        <w:spacing w:after="0" w:line="259" w:lineRule="auto"/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lastRenderedPageBreak/>
        <w:t xml:space="preserve">Ordninger rettet mot foreldrene: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t xml:space="preserve"> </w:t>
      </w:r>
    </w:p>
    <w:tbl>
      <w:tblPr>
        <w:tblStyle w:val="TableGrid"/>
        <w:tblW w:w="10915" w:type="dxa"/>
        <w:tblInd w:w="-714" w:type="dxa"/>
        <w:tblCellMar>
          <w:top w:w="98" w:type="dxa"/>
          <w:left w:w="107" w:type="dxa"/>
          <w:bottom w:w="1" w:type="dxa"/>
          <w:right w:w="66" w:type="dxa"/>
        </w:tblCellMar>
        <w:tblLook w:val="04A0" w:firstRow="1" w:lastRow="0" w:firstColumn="1" w:lastColumn="0" w:noHBand="0" w:noVBand="1"/>
      </w:tblPr>
      <w:tblGrid>
        <w:gridCol w:w="2962"/>
        <w:gridCol w:w="3213"/>
        <w:gridCol w:w="4740"/>
      </w:tblGrid>
      <w:tr w:rsidR="006B2FC1" w:rsidRPr="006B2FC1" w:rsidTr="0013006A">
        <w:trPr>
          <w:trHeight w:val="517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Navn på ordningen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37C78" w:rsidRPr="006B2FC1" w:rsidRDefault="001813D0" w:rsidP="000257A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Hvem </w:t>
            </w:r>
            <w:r w:rsidR="000257A0"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>tilbyr ordningen?</w:t>
            </w: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37C78" w:rsidRPr="006B2FC1" w:rsidRDefault="00037C7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6B2FC1" w:rsidRPr="006B2FC1" w:rsidTr="00445D2A">
        <w:trPr>
          <w:trHeight w:val="1443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Pleiepenger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NAV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2A" w:rsidRPr="006B2FC1" w:rsidRDefault="00445D2A" w:rsidP="00445D2A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  <w:p w:rsidR="00037C78" w:rsidRPr="006B2FC1" w:rsidRDefault="00445D2A" w:rsidP="00445D2A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Pleie</w:t>
            </w:r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penger skal kompensere for tapt arbeidsinntekt i forbindelse med pleie av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eller tilsyn med </w:t>
            </w:r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alvorlig sykt barn. 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Søkes via </w:t>
            </w:r>
            <w:r w:rsidR="00445D2A" w:rsidRPr="006B2FC1">
              <w:rPr>
                <w:rFonts w:asciiTheme="majorHAnsi" w:hAnsiTheme="majorHAnsi" w:cstheme="majorHAnsi"/>
                <w:sz w:val="30"/>
                <w:szCs w:val="30"/>
              </w:rPr>
              <w:t>lege i spesialisthelsetjenesten.</w:t>
            </w:r>
          </w:p>
          <w:p w:rsidR="00445D2A" w:rsidRPr="006B2FC1" w:rsidRDefault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6B2FC1" w:rsidRPr="006B2FC1" w:rsidTr="00445D2A">
        <w:trPr>
          <w:trHeight w:val="239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Avlastning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Kommunen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Jfr. Helse</w:t>
            </w:r>
            <w:r w:rsidR="00445D2A" w:rsidRPr="006B2FC1">
              <w:rPr>
                <w:rFonts w:asciiTheme="majorHAnsi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og omsorgstjenesteloven</w:t>
            </w: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2A" w:rsidRPr="006B2FC1" w:rsidRDefault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Kan innvilges når foreldre har behov for avlastning i en krevende hverdag med barnet. Gis som døgnavlastning eller i timer, og i offentlig avlastningsbolig eller som privat avlastning. Tjenesten skal tilpasses behovet.  </w:t>
            </w:r>
          </w:p>
          <w:p w:rsidR="00445D2A" w:rsidRPr="006B2FC1" w:rsidRDefault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6B2FC1" w:rsidRPr="006B2FC1" w:rsidTr="00445D2A">
        <w:trPr>
          <w:trHeight w:val="230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>Foreldrekurs/</w:t>
            </w:r>
            <w:r w:rsidR="00445D2A"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>-</w:t>
            </w: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støtte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numPr>
                <w:ilvl w:val="0"/>
                <w:numId w:val="3"/>
              </w:numPr>
              <w:spacing w:after="0" w:line="259" w:lineRule="auto"/>
              <w:ind w:hanging="176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BUP</w:t>
            </w:r>
            <w:r w:rsidR="00445D2A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* </w:t>
            </w:r>
          </w:p>
          <w:p w:rsidR="00037C78" w:rsidRPr="006B2FC1" w:rsidRDefault="00445D2A">
            <w:pPr>
              <w:numPr>
                <w:ilvl w:val="0"/>
                <w:numId w:val="3"/>
              </w:numPr>
              <w:spacing w:after="0" w:line="259" w:lineRule="auto"/>
              <w:ind w:hanging="176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Bufetat</w:t>
            </w:r>
            <w:proofErr w:type="spellEnd"/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* </w:t>
            </w:r>
          </w:p>
          <w:p w:rsidR="00445D2A" w:rsidRPr="006B2FC1" w:rsidRDefault="00445D2A" w:rsidP="00445D2A">
            <w:pPr>
              <w:numPr>
                <w:ilvl w:val="0"/>
                <w:numId w:val="3"/>
              </w:numPr>
              <w:spacing w:after="0" w:line="259" w:lineRule="auto"/>
              <w:ind w:hanging="176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Vårres</w:t>
            </w:r>
            <w:proofErr w:type="spellEnd"/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*</w:t>
            </w:r>
          </w:p>
          <w:p w:rsidR="00037C78" w:rsidRPr="006B2FC1" w:rsidRDefault="00445D2A" w:rsidP="00445D2A">
            <w:pPr>
              <w:numPr>
                <w:ilvl w:val="0"/>
                <w:numId w:val="3"/>
              </w:numPr>
              <w:spacing w:after="0" w:line="259" w:lineRule="auto"/>
              <w:ind w:hanging="176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B</w:t>
            </w:r>
            <w:r w:rsidR="001E776F" w:rsidRPr="006B2FC1">
              <w:rPr>
                <w:rFonts w:asciiTheme="majorHAnsi" w:hAnsiTheme="majorHAnsi" w:cstheme="majorHAnsi"/>
                <w:sz w:val="30"/>
                <w:szCs w:val="30"/>
              </w:rPr>
              <w:t>rukerorg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anisasjoner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2A" w:rsidRPr="006B2FC1" w:rsidRDefault="00445D2A" w:rsidP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  <w:p w:rsidR="00445D2A" w:rsidRPr="006B2FC1" w:rsidRDefault="00445D2A" w:rsidP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-</w:t>
            </w:r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Diagnosespesifikke dagskurs</w:t>
            </w:r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   </w:t>
            </w:r>
          </w:p>
          <w:p w:rsidR="00037C78" w:rsidRPr="006B2FC1" w:rsidRDefault="001813D0" w:rsidP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- Hva med </w:t>
            </w:r>
            <w:proofErr w:type="gramStart"/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meg?-</w:t>
            </w:r>
            <w:proofErr w:type="gramEnd"/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kurs </w:t>
            </w:r>
          </w:p>
          <w:p w:rsidR="00037C78" w:rsidRPr="006B2FC1" w:rsidRDefault="00445D2A" w:rsidP="00445D2A">
            <w:pPr>
              <w:spacing w:after="0" w:line="259" w:lineRule="auto"/>
              <w:ind w:left="0" w:right="865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- </w:t>
            </w:r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Hva med </w:t>
            </w:r>
            <w:proofErr w:type="gramStart"/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>oss?-</w:t>
            </w:r>
            <w:proofErr w:type="gramEnd"/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kurs </w:t>
            </w:r>
          </w:p>
          <w:p w:rsidR="00445D2A" w:rsidRPr="006B2FC1" w:rsidRDefault="00445D2A" w:rsidP="00445D2A">
            <w:pPr>
              <w:spacing w:after="0" w:line="239" w:lineRule="auto"/>
              <w:ind w:left="0" w:right="865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- </w:t>
            </w:r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PREP - Samlivskurs for par </w:t>
            </w:r>
          </w:p>
          <w:p w:rsidR="00445D2A" w:rsidRPr="006B2FC1" w:rsidRDefault="00445D2A" w:rsidP="00445D2A">
            <w:pPr>
              <w:spacing w:after="0" w:line="239" w:lineRule="auto"/>
              <w:ind w:left="0" w:right="865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- Familievernkontoret</w:t>
            </w:r>
          </w:p>
          <w:p w:rsidR="00037C78" w:rsidRPr="006B2FC1" w:rsidRDefault="00445D2A" w:rsidP="00445D2A">
            <w:pPr>
              <w:spacing w:after="0" w:line="239" w:lineRule="auto"/>
              <w:ind w:left="0" w:right="865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- Foreldreforeninger</w:t>
            </w:r>
            <w:r w:rsidR="001813D0"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etc. </w:t>
            </w:r>
          </w:p>
          <w:p w:rsidR="00445D2A" w:rsidRPr="006B2FC1" w:rsidRDefault="00445D2A" w:rsidP="00445D2A">
            <w:pPr>
              <w:spacing w:after="0" w:line="239" w:lineRule="auto"/>
              <w:ind w:left="0" w:right="865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6B2FC1" w:rsidRPr="006B2FC1" w:rsidTr="00445D2A">
        <w:trPr>
          <w:trHeight w:val="1740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Brukerorganisasjoner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  <w:p w:rsidR="00037C78" w:rsidRPr="006B2FC1" w:rsidRDefault="001813D0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Ulike organisasjoner 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2A" w:rsidRPr="006B2FC1" w:rsidRDefault="00445D2A" w:rsidP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  <w:p w:rsidR="00037C78" w:rsidRPr="006B2FC1" w:rsidRDefault="001813D0" w:rsidP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Organiser deg sammen med andre foreldre. Det finnes organisasjoner for ulike diagnoser, vansker og behov.   </w:t>
            </w:r>
          </w:p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Se oversikt på helsenorge.no </w:t>
            </w:r>
          </w:p>
          <w:p w:rsidR="00445D2A" w:rsidRPr="006B2FC1" w:rsidRDefault="00445D2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</w:tbl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 </w:t>
      </w:r>
    </w:p>
    <w:p w:rsidR="00037C78" w:rsidRPr="006B2FC1" w:rsidRDefault="001813D0">
      <w:pPr>
        <w:numPr>
          <w:ilvl w:val="0"/>
          <w:numId w:val="1"/>
        </w:numPr>
        <w:ind w:hanging="18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BUP</w:t>
      </w:r>
      <w:r w:rsidR="00445D2A" w:rsidRPr="006B2FC1">
        <w:rPr>
          <w:rFonts w:asciiTheme="majorHAnsi" w:hAnsiTheme="majorHAnsi" w:cstheme="majorHAnsi"/>
          <w:sz w:val="30"/>
          <w:szCs w:val="30"/>
        </w:rPr>
        <w:t xml:space="preserve"> – Avdeling for barne- og ungdomspsykiatri</w:t>
      </w: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numPr>
          <w:ilvl w:val="0"/>
          <w:numId w:val="1"/>
        </w:numPr>
        <w:ind w:hanging="180"/>
        <w:rPr>
          <w:rFonts w:asciiTheme="majorHAnsi" w:hAnsiTheme="majorHAnsi" w:cstheme="majorHAnsi"/>
          <w:sz w:val="30"/>
          <w:szCs w:val="30"/>
        </w:rPr>
      </w:pPr>
      <w:proofErr w:type="spellStart"/>
      <w:r w:rsidRPr="006B2FC1">
        <w:rPr>
          <w:rFonts w:asciiTheme="majorHAnsi" w:hAnsiTheme="majorHAnsi" w:cstheme="majorHAnsi"/>
          <w:sz w:val="30"/>
          <w:szCs w:val="30"/>
        </w:rPr>
        <w:t>Bufetat</w:t>
      </w:r>
      <w:proofErr w:type="spellEnd"/>
      <w:r w:rsidRPr="006B2FC1">
        <w:rPr>
          <w:rFonts w:asciiTheme="majorHAnsi" w:hAnsiTheme="majorHAnsi" w:cstheme="majorHAnsi"/>
          <w:sz w:val="30"/>
          <w:szCs w:val="30"/>
        </w:rPr>
        <w:t xml:space="preserve"> - Barne-</w:t>
      </w:r>
      <w:r w:rsidR="00445D2A" w:rsidRPr="006B2FC1">
        <w:rPr>
          <w:rFonts w:asciiTheme="majorHAnsi" w:hAnsiTheme="majorHAnsi" w:cstheme="majorHAnsi"/>
          <w:sz w:val="30"/>
          <w:szCs w:val="30"/>
        </w:rPr>
        <w:t>,</w:t>
      </w:r>
      <w:r w:rsidRPr="006B2FC1">
        <w:rPr>
          <w:rFonts w:asciiTheme="majorHAnsi" w:hAnsiTheme="majorHAnsi" w:cstheme="majorHAnsi"/>
          <w:sz w:val="30"/>
          <w:szCs w:val="30"/>
        </w:rPr>
        <w:t xml:space="preserve"> ungdoms- og familieetaten  </w:t>
      </w:r>
    </w:p>
    <w:p w:rsidR="00445D2A" w:rsidRPr="0013006A" w:rsidRDefault="001813D0" w:rsidP="0013006A">
      <w:pPr>
        <w:numPr>
          <w:ilvl w:val="0"/>
          <w:numId w:val="1"/>
        </w:numPr>
        <w:ind w:hanging="180"/>
        <w:rPr>
          <w:rFonts w:asciiTheme="majorHAnsi" w:hAnsiTheme="majorHAnsi" w:cstheme="majorHAnsi"/>
          <w:sz w:val="30"/>
          <w:szCs w:val="30"/>
        </w:rPr>
      </w:pPr>
      <w:proofErr w:type="spellStart"/>
      <w:r w:rsidRPr="006B2FC1">
        <w:rPr>
          <w:rFonts w:asciiTheme="majorHAnsi" w:hAnsiTheme="majorHAnsi" w:cstheme="majorHAnsi"/>
          <w:sz w:val="30"/>
          <w:szCs w:val="30"/>
        </w:rPr>
        <w:t>Vårres</w:t>
      </w:r>
      <w:proofErr w:type="spellEnd"/>
      <w:r w:rsidRPr="006B2FC1">
        <w:rPr>
          <w:rFonts w:asciiTheme="majorHAnsi" w:hAnsiTheme="majorHAnsi" w:cstheme="majorHAnsi"/>
          <w:sz w:val="30"/>
          <w:szCs w:val="30"/>
        </w:rPr>
        <w:t xml:space="preserve"> – Regionalt brukerstyrt senter</w:t>
      </w:r>
      <w:r w:rsidR="00032A6F" w:rsidRPr="006B2FC1">
        <w:rPr>
          <w:rFonts w:asciiTheme="majorHAnsi" w:hAnsiTheme="majorHAnsi" w:cstheme="majorHAnsi"/>
          <w:sz w:val="30"/>
          <w:szCs w:val="30"/>
        </w:rPr>
        <w:t xml:space="preserve"> Midt-Norge</w:t>
      </w: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3006A" w:rsidP="00445D2A">
      <w:pPr>
        <w:spacing w:after="0" w:line="259" w:lineRule="auto"/>
        <w:ind w:left="-5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lastRenderedPageBreak/>
        <w:t>K</w:t>
      </w:r>
      <w:r w:rsidR="001813D0" w:rsidRPr="006B2FC1">
        <w:rPr>
          <w:rFonts w:asciiTheme="majorHAnsi" w:hAnsiTheme="majorHAnsi" w:cstheme="majorHAnsi"/>
          <w:b/>
          <w:sz w:val="30"/>
          <w:szCs w:val="30"/>
        </w:rPr>
        <w:t>on</w:t>
      </w:r>
      <w:r w:rsidR="00445D2A" w:rsidRPr="006B2FC1">
        <w:rPr>
          <w:rFonts w:asciiTheme="majorHAnsi" w:hAnsiTheme="majorHAnsi" w:cstheme="majorHAnsi"/>
          <w:b/>
          <w:sz w:val="30"/>
          <w:szCs w:val="30"/>
        </w:rPr>
        <w:t xml:space="preserve">krete tips og råd om søknad om </w:t>
      </w:r>
      <w:r w:rsidR="001813D0" w:rsidRPr="006B2FC1">
        <w:rPr>
          <w:rFonts w:asciiTheme="majorHAnsi" w:hAnsiTheme="majorHAnsi" w:cstheme="majorHAnsi"/>
          <w:b/>
          <w:sz w:val="30"/>
          <w:szCs w:val="30"/>
        </w:rPr>
        <w:t xml:space="preserve">Hjelpestønad og Grunnstønad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spacing w:after="0" w:line="259" w:lineRule="auto"/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t xml:space="preserve">Hjelpestønad </w:t>
      </w:r>
    </w:p>
    <w:p w:rsidR="00037C78" w:rsidRPr="006B2FC1" w:rsidRDefault="001813D0">
      <w:pPr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Regnes ut fra hvor mye ekstra </w:t>
      </w:r>
      <w:r w:rsidRPr="006B2FC1">
        <w:rPr>
          <w:rFonts w:asciiTheme="majorHAnsi" w:hAnsiTheme="majorHAnsi" w:cstheme="majorHAnsi"/>
          <w:b/>
          <w:sz w:val="30"/>
          <w:szCs w:val="30"/>
        </w:rPr>
        <w:t xml:space="preserve">tid </w:t>
      </w:r>
      <w:r w:rsidRPr="006B2FC1">
        <w:rPr>
          <w:rFonts w:asciiTheme="majorHAnsi" w:hAnsiTheme="majorHAnsi" w:cstheme="majorHAnsi"/>
          <w:sz w:val="30"/>
          <w:szCs w:val="30"/>
        </w:rPr>
        <w:t xml:space="preserve">man bruker.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Det kan være lurt å sette opp en </w:t>
      </w:r>
      <w:r w:rsidRPr="006B2FC1">
        <w:rPr>
          <w:rFonts w:asciiTheme="majorHAnsi" w:hAnsiTheme="majorHAnsi" w:cstheme="majorHAnsi"/>
          <w:b/>
          <w:sz w:val="30"/>
          <w:szCs w:val="30"/>
        </w:rPr>
        <w:t>døgnklokke,</w:t>
      </w:r>
      <w:r w:rsidRPr="006B2FC1">
        <w:rPr>
          <w:rFonts w:asciiTheme="majorHAnsi" w:hAnsiTheme="majorHAnsi" w:cstheme="majorHAnsi"/>
          <w:sz w:val="30"/>
          <w:szCs w:val="30"/>
        </w:rPr>
        <w:t xml:space="preserve"> en oversikt over hvor mye tid som går med til ulike oppgaver i løpet av dagen. 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13006A" w:rsidRPr="0013006A" w:rsidRDefault="001813D0" w:rsidP="0013006A">
      <w:pPr>
        <w:spacing w:after="11"/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t xml:space="preserve">Tenk over hvor mye dere foreldre må være tilstede, gi praktisk hjelp, tilrettelegge, motivere eller følge opp på andre måter i ulike situasjoner som: </w:t>
      </w:r>
    </w:p>
    <w:p w:rsidR="00037C78" w:rsidRPr="006B2FC1" w:rsidRDefault="001813D0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Vekking </w:t>
      </w:r>
    </w:p>
    <w:p w:rsidR="00037C78" w:rsidRPr="006B2FC1" w:rsidRDefault="001813D0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Morgenstell, tannpuss, påkledning </w:t>
      </w:r>
    </w:p>
    <w:p w:rsidR="00037C78" w:rsidRPr="006B2FC1" w:rsidRDefault="001813D0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Frokost </w:t>
      </w:r>
    </w:p>
    <w:p w:rsidR="00037C78" w:rsidRPr="006B2FC1" w:rsidRDefault="0013006A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Å komme seg u</w:t>
      </w:r>
      <w:r w:rsidR="001813D0" w:rsidRPr="006B2FC1">
        <w:rPr>
          <w:rFonts w:asciiTheme="majorHAnsi" w:hAnsiTheme="majorHAnsi" w:cstheme="majorHAnsi"/>
          <w:sz w:val="30"/>
          <w:szCs w:val="30"/>
        </w:rPr>
        <w:t xml:space="preserve">t av døra og til skolen </w:t>
      </w:r>
    </w:p>
    <w:p w:rsidR="00037C78" w:rsidRPr="006B2FC1" w:rsidRDefault="001813D0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Lekselesing, forberedelser</w:t>
      </w:r>
      <w:r w:rsidR="00445D2A" w:rsidRPr="006B2FC1">
        <w:rPr>
          <w:rFonts w:asciiTheme="majorHAnsi" w:hAnsiTheme="majorHAnsi" w:cstheme="majorHAnsi"/>
          <w:sz w:val="30"/>
          <w:szCs w:val="30"/>
        </w:rPr>
        <w:t xml:space="preserve"> til lekselesing</w:t>
      </w:r>
      <w:r w:rsidRPr="006B2FC1">
        <w:rPr>
          <w:rFonts w:asciiTheme="majorHAnsi" w:hAnsiTheme="majorHAnsi" w:cstheme="majorHAnsi"/>
          <w:sz w:val="30"/>
          <w:szCs w:val="30"/>
        </w:rPr>
        <w:t xml:space="preserve">, motivering </w:t>
      </w:r>
    </w:p>
    <w:p w:rsidR="00037C78" w:rsidRPr="006B2FC1" w:rsidRDefault="001813D0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Hjelp til aktiviteter, enten organiserte eller sammen med familien (bringe og hente, må du/dere være til stede?) </w:t>
      </w:r>
    </w:p>
    <w:p w:rsidR="00037C78" w:rsidRPr="006B2FC1" w:rsidRDefault="001813D0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Hvis det er søsk</w:t>
      </w:r>
      <w:r w:rsidR="0013006A">
        <w:rPr>
          <w:rFonts w:asciiTheme="majorHAnsi" w:hAnsiTheme="majorHAnsi" w:cstheme="majorHAnsi"/>
          <w:sz w:val="30"/>
          <w:szCs w:val="30"/>
        </w:rPr>
        <w:t>en: Hvor mye tid bruker dere på å være tilstede</w:t>
      </w:r>
      <w:r w:rsidRPr="006B2FC1">
        <w:rPr>
          <w:rFonts w:asciiTheme="majorHAnsi" w:hAnsiTheme="majorHAnsi" w:cstheme="majorHAnsi"/>
          <w:sz w:val="30"/>
          <w:szCs w:val="30"/>
        </w:rPr>
        <w:t xml:space="preserve"> for å unngå unødvendige konflikter? (Tenk på hele dagen/helg og ferier) </w:t>
      </w:r>
    </w:p>
    <w:p w:rsidR="00037C78" w:rsidRPr="006B2FC1" w:rsidRDefault="0013006A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Middag: Må </w:t>
      </w:r>
      <w:r w:rsidR="001813D0" w:rsidRPr="006B2FC1">
        <w:rPr>
          <w:rFonts w:asciiTheme="majorHAnsi" w:hAnsiTheme="majorHAnsi" w:cstheme="majorHAnsi"/>
          <w:sz w:val="30"/>
          <w:szCs w:val="30"/>
        </w:rPr>
        <w:t xml:space="preserve">dere legge ting spesielt til rette for at måltidet skal gå noenlunde knirkefritt? </w:t>
      </w:r>
    </w:p>
    <w:p w:rsidR="00037C78" w:rsidRPr="006B2FC1" w:rsidRDefault="001813D0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Hjelp til rydding av rommet?</w:t>
      </w:r>
      <w:r w:rsidR="0013006A">
        <w:rPr>
          <w:rFonts w:asciiTheme="majorHAnsi" w:hAnsiTheme="majorHAnsi" w:cstheme="majorHAnsi"/>
          <w:sz w:val="30"/>
          <w:szCs w:val="30"/>
        </w:rPr>
        <w:t xml:space="preserve"> Må </w:t>
      </w:r>
      <w:r w:rsidRPr="006B2FC1">
        <w:rPr>
          <w:rFonts w:asciiTheme="majorHAnsi" w:hAnsiTheme="majorHAnsi" w:cstheme="majorHAnsi"/>
          <w:sz w:val="30"/>
          <w:szCs w:val="30"/>
        </w:rPr>
        <w:t>dere være til</w:t>
      </w:r>
      <w:r w:rsidR="0013006A">
        <w:rPr>
          <w:rFonts w:asciiTheme="majorHAnsi" w:hAnsiTheme="majorHAnsi" w:cstheme="majorHAnsi"/>
          <w:sz w:val="30"/>
          <w:szCs w:val="30"/>
        </w:rPr>
        <w:t>stede?</w:t>
      </w:r>
    </w:p>
    <w:p w:rsidR="00037C78" w:rsidRPr="006B2FC1" w:rsidRDefault="001813D0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Kve</w:t>
      </w:r>
      <w:r w:rsidR="0013006A">
        <w:rPr>
          <w:rFonts w:asciiTheme="majorHAnsi" w:hAnsiTheme="majorHAnsi" w:cstheme="majorHAnsi"/>
          <w:sz w:val="30"/>
          <w:szCs w:val="30"/>
        </w:rPr>
        <w:t xml:space="preserve">ldsmat: Hvor lang tid bruker </w:t>
      </w:r>
      <w:r w:rsidRPr="006B2FC1">
        <w:rPr>
          <w:rFonts w:asciiTheme="majorHAnsi" w:hAnsiTheme="majorHAnsi" w:cstheme="majorHAnsi"/>
          <w:sz w:val="30"/>
          <w:szCs w:val="30"/>
        </w:rPr>
        <w:t xml:space="preserve">dere dette? Må det motivering til? </w:t>
      </w:r>
    </w:p>
    <w:p w:rsidR="00037C78" w:rsidRPr="006B2FC1" w:rsidRDefault="001813D0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Kveldsstell, dusjing, tannpuss </w:t>
      </w:r>
      <w:proofErr w:type="spellStart"/>
      <w:r w:rsidRPr="006B2FC1">
        <w:rPr>
          <w:rFonts w:asciiTheme="majorHAnsi" w:hAnsiTheme="majorHAnsi" w:cstheme="majorHAnsi"/>
          <w:sz w:val="30"/>
          <w:szCs w:val="30"/>
        </w:rPr>
        <w:t>osv</w:t>
      </w:r>
      <w:proofErr w:type="spellEnd"/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3006A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Legging: Er det noe </w:t>
      </w:r>
      <w:r w:rsidR="001813D0" w:rsidRPr="006B2FC1">
        <w:rPr>
          <w:rFonts w:asciiTheme="majorHAnsi" w:hAnsiTheme="majorHAnsi" w:cstheme="majorHAnsi"/>
          <w:sz w:val="30"/>
          <w:szCs w:val="30"/>
        </w:rPr>
        <w:t xml:space="preserve">dere gjør spesielt for barnet/ungdommen? Må dere være tilstede på rommet til barnet/ungdommen har sovnet? </w:t>
      </w:r>
    </w:p>
    <w:p w:rsidR="00037C78" w:rsidRPr="006B2FC1" w:rsidRDefault="001813D0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Må dere legge fram klær til dagen etter? Må klærne ligge i en spesiell rekkefølge? </w:t>
      </w:r>
    </w:p>
    <w:p w:rsidR="00445D2A" w:rsidRPr="006B2FC1" w:rsidRDefault="00445D2A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Feiring av egne og andres bursdager</w:t>
      </w:r>
    </w:p>
    <w:p w:rsidR="00445D2A" w:rsidRPr="006B2FC1" w:rsidRDefault="00445D2A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Ferier</w:t>
      </w:r>
    </w:p>
    <w:p w:rsidR="00032A6F" w:rsidRPr="006B2FC1" w:rsidRDefault="00445D2A" w:rsidP="00445D2A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Annerledesmåneder (desember og juni)</w:t>
      </w:r>
    </w:p>
    <w:p w:rsidR="00445D2A" w:rsidRPr="006B2FC1" w:rsidRDefault="00445D2A" w:rsidP="00445D2A">
      <w:pPr>
        <w:ind w:left="720" w:firstLine="0"/>
        <w:rPr>
          <w:rFonts w:asciiTheme="majorHAnsi" w:hAnsiTheme="majorHAnsi" w:cstheme="majorHAnsi"/>
          <w:sz w:val="30"/>
          <w:szCs w:val="30"/>
        </w:rPr>
      </w:pPr>
    </w:p>
    <w:p w:rsidR="00037C78" w:rsidRPr="006B2FC1" w:rsidRDefault="000322BD" w:rsidP="00445D2A">
      <w:pPr>
        <w:spacing w:after="11"/>
        <w:ind w:left="-5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 xml:space="preserve">Tenk over hvor mye tid </w:t>
      </w:r>
      <w:r w:rsidR="001813D0" w:rsidRPr="006B2FC1">
        <w:rPr>
          <w:rFonts w:asciiTheme="majorHAnsi" w:hAnsiTheme="majorHAnsi" w:cstheme="majorHAnsi"/>
          <w:b/>
          <w:sz w:val="30"/>
          <w:szCs w:val="30"/>
        </w:rPr>
        <w:t xml:space="preserve">dere bruker ekstra i forhold til jevngamle på: </w:t>
      </w:r>
    </w:p>
    <w:p w:rsidR="00037C78" w:rsidRPr="006B2FC1" w:rsidRDefault="001813D0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Kjøring til skole, aktiviteter, venner</w:t>
      </w:r>
      <w:r w:rsidR="00445D2A" w:rsidRPr="006B2FC1">
        <w:rPr>
          <w:rFonts w:asciiTheme="majorHAnsi" w:hAnsiTheme="majorHAnsi" w:cstheme="majorHAnsi"/>
          <w:sz w:val="30"/>
          <w:szCs w:val="30"/>
        </w:rPr>
        <w:t>,</w:t>
      </w:r>
      <w:r w:rsidRPr="006B2FC1">
        <w:rPr>
          <w:rFonts w:asciiTheme="majorHAnsi" w:hAnsiTheme="majorHAnsi" w:cstheme="majorHAnsi"/>
          <w:sz w:val="30"/>
          <w:szCs w:val="30"/>
        </w:rPr>
        <w:t xml:space="preserve"> eller for å gi barnet/ungdommen en sosial hverdag. </w:t>
      </w:r>
    </w:p>
    <w:p w:rsidR="00037C78" w:rsidRPr="006B2FC1" w:rsidRDefault="001813D0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Tenk nøye gjennom søskenproblematikken der hvor det er søsken.  </w:t>
      </w:r>
    </w:p>
    <w:p w:rsidR="00037C78" w:rsidRPr="006B2FC1" w:rsidRDefault="0013006A">
      <w:pPr>
        <w:ind w:left="73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Må søsken skjermes? Må barnet/ungdommen selv </w:t>
      </w:r>
      <w:r w:rsidR="001813D0" w:rsidRPr="006B2FC1">
        <w:rPr>
          <w:rFonts w:asciiTheme="majorHAnsi" w:hAnsiTheme="majorHAnsi" w:cstheme="majorHAnsi"/>
          <w:sz w:val="30"/>
          <w:szCs w:val="30"/>
        </w:rPr>
        <w:t xml:space="preserve">skjermes? </w:t>
      </w:r>
    </w:p>
    <w:p w:rsidR="00037C78" w:rsidRPr="006B2FC1" w:rsidRDefault="0013006A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Hvor ofte er </w:t>
      </w:r>
      <w:r w:rsidR="001813D0" w:rsidRPr="006B2FC1">
        <w:rPr>
          <w:rFonts w:asciiTheme="majorHAnsi" w:hAnsiTheme="majorHAnsi" w:cstheme="majorHAnsi"/>
          <w:sz w:val="30"/>
          <w:szCs w:val="30"/>
        </w:rPr>
        <w:t xml:space="preserve">dere i møter på skole, BUP, PPT osv. </w:t>
      </w:r>
    </w:p>
    <w:p w:rsidR="00037C78" w:rsidRPr="0013006A" w:rsidRDefault="001813D0" w:rsidP="0013006A">
      <w:pPr>
        <w:numPr>
          <w:ilvl w:val="1"/>
          <w:numId w:val="1"/>
        </w:numPr>
        <w:ind w:hanging="36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Hvor ofte får du/dere telefoner fra skolen? </w:t>
      </w:r>
      <w:r w:rsidRPr="0013006A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spacing w:after="11"/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lastRenderedPageBreak/>
        <w:t xml:space="preserve">Brev med vedlegg: </w:t>
      </w:r>
    </w:p>
    <w:p w:rsidR="00037C78" w:rsidRPr="006B2FC1" w:rsidRDefault="001813D0">
      <w:pPr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Skriv gjerne en redegjørelse i brevs form om hvordan hverdagen i familie</w:t>
      </w:r>
      <w:r w:rsidR="00445D2A" w:rsidRPr="006B2FC1">
        <w:rPr>
          <w:rFonts w:asciiTheme="majorHAnsi" w:hAnsiTheme="majorHAnsi" w:cstheme="majorHAnsi"/>
          <w:sz w:val="30"/>
          <w:szCs w:val="30"/>
        </w:rPr>
        <w:t>n</w:t>
      </w:r>
      <w:r w:rsidRPr="006B2FC1">
        <w:rPr>
          <w:rFonts w:asciiTheme="majorHAnsi" w:hAnsiTheme="majorHAnsi" w:cstheme="majorHAnsi"/>
          <w:sz w:val="30"/>
          <w:szCs w:val="30"/>
        </w:rPr>
        <w:t xml:space="preserve"> er. Ta med alle konflikter, all skjerming, alt det dere gjør som ikke er nødvendig i en familie uten barn med psykiske lidelser. </w:t>
      </w:r>
    </w:p>
    <w:p w:rsidR="00037C78" w:rsidRPr="006B2FC1" w:rsidRDefault="001813D0">
      <w:pPr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Ta utgangspunkt i </w:t>
      </w:r>
      <w:r w:rsidR="00445D2A" w:rsidRPr="006B2FC1">
        <w:rPr>
          <w:rFonts w:asciiTheme="majorHAnsi" w:hAnsiTheme="majorHAnsi" w:cstheme="majorHAnsi"/>
          <w:sz w:val="30"/>
          <w:szCs w:val="30"/>
        </w:rPr>
        <w:t>en «dårlig»</w:t>
      </w:r>
      <w:r w:rsidRPr="006B2FC1">
        <w:rPr>
          <w:rFonts w:asciiTheme="majorHAnsi" w:hAnsiTheme="majorHAnsi" w:cstheme="majorHAnsi"/>
          <w:sz w:val="30"/>
          <w:szCs w:val="30"/>
        </w:rPr>
        <w:t xml:space="preserve"> da</w:t>
      </w:r>
      <w:r w:rsidR="00445D2A" w:rsidRPr="006B2FC1">
        <w:rPr>
          <w:rFonts w:asciiTheme="majorHAnsi" w:hAnsiTheme="majorHAnsi" w:cstheme="majorHAnsi"/>
          <w:sz w:val="30"/>
          <w:szCs w:val="30"/>
        </w:rPr>
        <w:t>g.</w:t>
      </w: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Eksempler på vedlegg: Sakkyndig vurdering fra PPT, indi</w:t>
      </w:r>
      <w:r w:rsidR="00445D2A" w:rsidRPr="006B2FC1">
        <w:rPr>
          <w:rFonts w:asciiTheme="majorHAnsi" w:hAnsiTheme="majorHAnsi" w:cstheme="majorHAnsi"/>
          <w:sz w:val="30"/>
          <w:szCs w:val="30"/>
        </w:rPr>
        <w:t>viduell plan, individuell opplæringsplan</w:t>
      </w:r>
      <w:r w:rsidRPr="006B2FC1">
        <w:rPr>
          <w:rFonts w:asciiTheme="majorHAnsi" w:hAnsiTheme="majorHAnsi" w:cstheme="majorHAnsi"/>
          <w:sz w:val="30"/>
          <w:szCs w:val="30"/>
        </w:rPr>
        <w:t>, halvårsrapport fra skolen</w:t>
      </w:r>
      <w:r w:rsidR="00445D2A" w:rsidRPr="006B2FC1">
        <w:rPr>
          <w:rFonts w:asciiTheme="majorHAnsi" w:hAnsiTheme="majorHAnsi" w:cstheme="majorHAnsi"/>
          <w:sz w:val="30"/>
          <w:szCs w:val="30"/>
        </w:rPr>
        <w:t>,</w:t>
      </w:r>
      <w:r w:rsidRPr="006B2FC1">
        <w:rPr>
          <w:rFonts w:asciiTheme="majorHAnsi" w:hAnsiTheme="majorHAnsi" w:cstheme="majorHAnsi"/>
          <w:sz w:val="30"/>
          <w:szCs w:val="30"/>
        </w:rPr>
        <w:t xml:space="preserve"> uttalelse fra lær</w:t>
      </w:r>
      <w:r w:rsidR="00445D2A" w:rsidRPr="006B2FC1">
        <w:rPr>
          <w:rFonts w:asciiTheme="majorHAnsi" w:hAnsiTheme="majorHAnsi" w:cstheme="majorHAnsi"/>
          <w:sz w:val="30"/>
          <w:szCs w:val="30"/>
        </w:rPr>
        <w:t>er om behovene i skolehverdagen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t>Døgnklokken</w:t>
      </w:r>
      <w:r w:rsidRPr="006B2FC1">
        <w:rPr>
          <w:rFonts w:asciiTheme="majorHAnsi" w:hAnsiTheme="majorHAnsi" w:cstheme="majorHAnsi"/>
          <w:sz w:val="30"/>
          <w:szCs w:val="30"/>
        </w:rPr>
        <w:t xml:space="preserve"> og </w:t>
      </w:r>
      <w:r w:rsidRPr="006B2FC1">
        <w:rPr>
          <w:rFonts w:asciiTheme="majorHAnsi" w:hAnsiTheme="majorHAnsi" w:cstheme="majorHAnsi"/>
          <w:b/>
          <w:sz w:val="30"/>
          <w:szCs w:val="30"/>
        </w:rPr>
        <w:t>brev med vedlegg</w:t>
      </w:r>
      <w:r w:rsidRPr="006B2FC1">
        <w:rPr>
          <w:rFonts w:asciiTheme="majorHAnsi" w:hAnsiTheme="majorHAnsi" w:cstheme="majorHAnsi"/>
          <w:sz w:val="30"/>
          <w:szCs w:val="30"/>
        </w:rPr>
        <w:t xml:space="preserve"> kan også brukes i søknad om omsorgslønn.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spacing w:after="0" w:line="259" w:lineRule="auto"/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t xml:space="preserve">Grunnstønad </w:t>
      </w:r>
    </w:p>
    <w:p w:rsidR="00037C78" w:rsidRPr="006B2FC1" w:rsidRDefault="001813D0">
      <w:pPr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Regnes ut fra hvor mye ekstra </w:t>
      </w:r>
      <w:r w:rsidRPr="006B2FC1">
        <w:rPr>
          <w:rFonts w:asciiTheme="majorHAnsi" w:hAnsiTheme="majorHAnsi" w:cstheme="majorHAnsi"/>
          <w:b/>
          <w:sz w:val="30"/>
          <w:szCs w:val="30"/>
        </w:rPr>
        <w:t>penger</w:t>
      </w:r>
      <w:r w:rsidRPr="006B2FC1">
        <w:rPr>
          <w:rFonts w:asciiTheme="majorHAnsi" w:hAnsiTheme="majorHAnsi" w:cstheme="majorHAnsi"/>
          <w:sz w:val="30"/>
          <w:szCs w:val="30"/>
        </w:rPr>
        <w:t xml:space="preserve"> man bruker.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Hvor mye kjøpes inn? Husk at det er forskjell på sommer og vinter, så ta med begge deler.  Grunnstønad gis i forhold til klesslitasje, </w:t>
      </w:r>
      <w:proofErr w:type="spellStart"/>
      <w:r w:rsidRPr="006B2FC1">
        <w:rPr>
          <w:rFonts w:asciiTheme="majorHAnsi" w:hAnsiTheme="majorHAnsi" w:cstheme="majorHAnsi"/>
          <w:sz w:val="30"/>
          <w:szCs w:val="30"/>
        </w:rPr>
        <w:t>pga</w:t>
      </w:r>
      <w:proofErr w:type="spellEnd"/>
      <w:r w:rsidRPr="006B2FC1">
        <w:rPr>
          <w:rFonts w:asciiTheme="majorHAnsi" w:hAnsiTheme="majorHAnsi" w:cstheme="majorHAnsi"/>
          <w:sz w:val="30"/>
          <w:szCs w:val="30"/>
        </w:rPr>
        <w:t xml:space="preserve"> hyppig vask eller at klær blir utslitt </w:t>
      </w:r>
      <w:proofErr w:type="spellStart"/>
      <w:r w:rsidRPr="006B2FC1">
        <w:rPr>
          <w:rFonts w:asciiTheme="majorHAnsi" w:hAnsiTheme="majorHAnsi" w:cstheme="majorHAnsi"/>
          <w:sz w:val="30"/>
          <w:szCs w:val="30"/>
        </w:rPr>
        <w:t>pga</w:t>
      </w:r>
      <w:proofErr w:type="spellEnd"/>
      <w:r w:rsidRPr="006B2FC1">
        <w:rPr>
          <w:rFonts w:asciiTheme="majorHAnsi" w:hAnsiTheme="majorHAnsi" w:cstheme="majorHAnsi"/>
          <w:sz w:val="30"/>
          <w:szCs w:val="30"/>
        </w:rPr>
        <w:t xml:space="preserve"> uvøren bruk. Ekstra slitasje må kunne begrunnes i diagnosen. 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tbl>
      <w:tblPr>
        <w:tblStyle w:val="TableGrid"/>
        <w:tblW w:w="6084" w:type="dxa"/>
        <w:tblInd w:w="36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360"/>
        <w:gridCol w:w="3529"/>
        <w:gridCol w:w="708"/>
        <w:gridCol w:w="1487"/>
      </w:tblGrid>
      <w:tr w:rsidR="00037C78" w:rsidRPr="006B2FC1">
        <w:trPr>
          <w:trHeight w:val="3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eastAsia="Times New Roman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eastAsia="Arial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tabs>
                <w:tab w:val="center" w:pos="1404"/>
                <w:tab w:val="center" w:pos="2113"/>
                <w:tab w:val="center" w:pos="2984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Bukser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stk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pris </w:t>
            </w:r>
          </w:p>
        </w:tc>
      </w:tr>
      <w:tr w:rsidR="00037C78" w:rsidRPr="006B2FC1">
        <w:trPr>
          <w:trHeight w:val="3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eastAsia="Times New Roman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eastAsia="Arial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tabs>
                <w:tab w:val="center" w:pos="1404"/>
                <w:tab w:val="center" w:pos="2113"/>
                <w:tab w:val="center" w:pos="2984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Gensere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stk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pris </w:t>
            </w:r>
          </w:p>
        </w:tc>
      </w:tr>
      <w:tr w:rsidR="00037C78" w:rsidRPr="006B2FC1">
        <w:trPr>
          <w:trHeight w:val="3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eastAsia="Times New Roman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eastAsia="Arial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tabs>
                <w:tab w:val="center" w:pos="1404"/>
                <w:tab w:val="center" w:pos="2113"/>
                <w:tab w:val="center" w:pos="2984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T-skjorter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stk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pris </w:t>
            </w:r>
          </w:p>
        </w:tc>
      </w:tr>
      <w:tr w:rsidR="00037C78" w:rsidRPr="006B2FC1">
        <w:trPr>
          <w:trHeight w:val="3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eastAsia="Times New Roman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eastAsia="Arial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 w:rsidP="0013006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>Strømpebukser</w:t>
            </w:r>
            <w:r w:rsidR="0013006A">
              <w:rPr>
                <w:rFonts w:asciiTheme="majorHAnsi" w:hAnsiTheme="majorHAnsi" w:cstheme="majorHAnsi"/>
                <w:sz w:val="30"/>
                <w:szCs w:val="30"/>
              </w:rPr>
              <w:t xml:space="preserve">             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stk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pris </w:t>
            </w:r>
          </w:p>
        </w:tc>
      </w:tr>
      <w:tr w:rsidR="00037C78" w:rsidRPr="006B2FC1">
        <w:trPr>
          <w:trHeight w:val="3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eastAsia="Times New Roman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eastAsia="Arial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tabs>
                <w:tab w:val="center" w:pos="1404"/>
                <w:tab w:val="center" w:pos="2113"/>
                <w:tab w:val="center" w:pos="2984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Strømper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stk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pris </w:t>
            </w:r>
          </w:p>
        </w:tc>
      </w:tr>
      <w:tr w:rsidR="00037C78" w:rsidRPr="006B2FC1">
        <w:trPr>
          <w:trHeight w:val="3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eastAsia="Times New Roman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eastAsia="Arial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tabs>
                <w:tab w:val="center" w:pos="1404"/>
                <w:tab w:val="center" w:pos="2113"/>
                <w:tab w:val="center" w:pos="2984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Votter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stk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pris </w:t>
            </w:r>
          </w:p>
        </w:tc>
      </w:tr>
      <w:tr w:rsidR="00037C78" w:rsidRPr="006B2FC1">
        <w:trPr>
          <w:trHeight w:val="3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eastAsia="Times New Roman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eastAsia="Arial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tabs>
                <w:tab w:val="center" w:pos="1404"/>
                <w:tab w:val="center" w:pos="2113"/>
                <w:tab w:val="center" w:pos="2984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Jakker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stk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pris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</w:p>
        </w:tc>
      </w:tr>
      <w:tr w:rsidR="00037C78" w:rsidRPr="006B2FC1">
        <w:trPr>
          <w:trHeight w:val="3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eastAsia="Times New Roman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eastAsia="Arial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tabs>
                <w:tab w:val="center" w:pos="2113"/>
                <w:tab w:val="center" w:pos="2984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Vinterjakker 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stk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pris </w:t>
            </w:r>
          </w:p>
        </w:tc>
      </w:tr>
      <w:tr w:rsidR="00037C78" w:rsidRPr="006B2FC1">
        <w:trPr>
          <w:trHeight w:val="3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eastAsia="Times New Roman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eastAsia="Arial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tabs>
                <w:tab w:val="center" w:pos="2113"/>
                <w:tab w:val="center" w:pos="2984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Vinterbukser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stk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pris </w:t>
            </w:r>
          </w:p>
        </w:tc>
      </w:tr>
      <w:tr w:rsidR="00037C78" w:rsidRPr="006B2FC1">
        <w:trPr>
          <w:trHeight w:val="34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eastAsia="Times New Roman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eastAsia="Arial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tabs>
                <w:tab w:val="center" w:pos="1404"/>
                <w:tab w:val="center" w:pos="2113"/>
                <w:tab w:val="center" w:pos="2984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Joggesko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stk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pris </w:t>
            </w:r>
          </w:p>
        </w:tc>
      </w:tr>
      <w:tr w:rsidR="00037C78" w:rsidRPr="006B2FC1">
        <w:trPr>
          <w:trHeight w:val="34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eastAsia="Times New Roman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eastAsia="Arial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tabs>
                <w:tab w:val="center" w:pos="1404"/>
                <w:tab w:val="center" w:pos="2113"/>
                <w:tab w:val="center" w:pos="2984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Sandaler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stk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pris </w:t>
            </w:r>
          </w:p>
        </w:tc>
      </w:tr>
      <w:tr w:rsidR="00037C78" w:rsidRPr="006B2FC1">
        <w:trPr>
          <w:trHeight w:val="3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eastAsia="Times New Roman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eastAsia="Arial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tabs>
                <w:tab w:val="center" w:pos="1404"/>
                <w:tab w:val="center" w:pos="2113"/>
                <w:tab w:val="center" w:pos="2984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Vintersko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stk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pris </w:t>
            </w:r>
          </w:p>
        </w:tc>
      </w:tr>
      <w:tr w:rsidR="00037C78" w:rsidRPr="006B2FC1">
        <w:trPr>
          <w:trHeight w:val="3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eastAsia="Times New Roman" w:hAnsiTheme="majorHAnsi" w:cstheme="majorHAnsi"/>
                <w:sz w:val="30"/>
                <w:szCs w:val="30"/>
              </w:rPr>
              <w:t>-</w:t>
            </w:r>
            <w:r w:rsidRPr="006B2FC1">
              <w:rPr>
                <w:rFonts w:asciiTheme="majorHAnsi" w:eastAsia="Arial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tabs>
                <w:tab w:val="center" w:pos="1404"/>
                <w:tab w:val="center" w:pos="2113"/>
                <w:tab w:val="center" w:pos="2984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Sengetøy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 </w:t>
            </w: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ab/>
              <w:t xml:space="preserve">stk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37C78" w:rsidRPr="006B2FC1" w:rsidRDefault="001813D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30"/>
                <w:szCs w:val="30"/>
              </w:rPr>
            </w:pPr>
            <w:r w:rsidRPr="006B2FC1">
              <w:rPr>
                <w:rFonts w:asciiTheme="majorHAnsi" w:hAnsiTheme="majorHAnsi" w:cstheme="majorHAnsi"/>
                <w:sz w:val="30"/>
                <w:szCs w:val="30"/>
              </w:rPr>
              <w:t xml:space="preserve">pris </w:t>
            </w:r>
          </w:p>
        </w:tc>
      </w:tr>
    </w:tbl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 w:rsidP="00445D2A">
      <w:pPr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Legg ved et brev </w:t>
      </w:r>
      <w:r w:rsidR="00445D2A" w:rsidRPr="006B2FC1">
        <w:rPr>
          <w:rFonts w:asciiTheme="majorHAnsi" w:hAnsiTheme="majorHAnsi" w:cstheme="majorHAnsi"/>
          <w:sz w:val="30"/>
          <w:szCs w:val="30"/>
        </w:rPr>
        <w:t xml:space="preserve">med en forklaring på hvorfor </w:t>
      </w:r>
      <w:r w:rsidRPr="006B2FC1">
        <w:rPr>
          <w:rFonts w:asciiTheme="majorHAnsi" w:hAnsiTheme="majorHAnsi" w:cstheme="majorHAnsi"/>
          <w:sz w:val="30"/>
          <w:szCs w:val="30"/>
        </w:rPr>
        <w:t>dere kj</w:t>
      </w:r>
      <w:r w:rsidR="00445D2A" w:rsidRPr="006B2FC1">
        <w:rPr>
          <w:rFonts w:asciiTheme="majorHAnsi" w:hAnsiTheme="majorHAnsi" w:cstheme="majorHAnsi"/>
          <w:sz w:val="30"/>
          <w:szCs w:val="30"/>
        </w:rPr>
        <w:t>øper ekstra mye klær og utstyr. B</w:t>
      </w:r>
      <w:r w:rsidRPr="006B2FC1">
        <w:rPr>
          <w:rFonts w:asciiTheme="majorHAnsi" w:hAnsiTheme="majorHAnsi" w:cstheme="majorHAnsi"/>
          <w:sz w:val="30"/>
          <w:szCs w:val="30"/>
        </w:rPr>
        <w:t xml:space="preserve">arnet kan f. eks. bite hull i gensere, plukke i stykker klær, rive </w:t>
      </w:r>
      <w:r w:rsidR="00445D2A" w:rsidRPr="006B2FC1">
        <w:rPr>
          <w:rFonts w:asciiTheme="majorHAnsi" w:hAnsiTheme="majorHAnsi" w:cstheme="majorHAnsi"/>
          <w:sz w:val="30"/>
          <w:szCs w:val="30"/>
        </w:rPr>
        <w:t>i stykker glidelås og sengetøy</w:t>
      </w:r>
      <w:r w:rsidRPr="006B2FC1">
        <w:rPr>
          <w:rFonts w:asciiTheme="majorHAnsi" w:hAnsiTheme="majorHAnsi" w:cstheme="majorHAnsi"/>
          <w:sz w:val="30"/>
          <w:szCs w:val="30"/>
        </w:rPr>
        <w:t xml:space="preserve">. </w:t>
      </w:r>
      <w:r w:rsidR="007519C7" w:rsidRPr="006B2FC1">
        <w:rPr>
          <w:rFonts w:asciiTheme="majorHAnsi" w:hAnsiTheme="majorHAnsi" w:cstheme="majorHAnsi"/>
          <w:sz w:val="30"/>
          <w:szCs w:val="30"/>
        </w:rPr>
        <w:t>Kjøring til fri</w:t>
      </w:r>
      <w:r w:rsidR="00445D2A" w:rsidRPr="006B2FC1">
        <w:rPr>
          <w:rFonts w:asciiTheme="majorHAnsi" w:hAnsiTheme="majorHAnsi" w:cstheme="majorHAnsi"/>
          <w:sz w:val="30"/>
          <w:szCs w:val="30"/>
        </w:rPr>
        <w:t xml:space="preserve">tidsaktiviteter, venner </w:t>
      </w:r>
      <w:proofErr w:type="spellStart"/>
      <w:r w:rsidR="00445D2A" w:rsidRPr="006B2FC1">
        <w:rPr>
          <w:rFonts w:asciiTheme="majorHAnsi" w:hAnsiTheme="majorHAnsi" w:cstheme="majorHAnsi"/>
          <w:sz w:val="30"/>
          <w:szCs w:val="30"/>
        </w:rPr>
        <w:t>osv</w:t>
      </w:r>
      <w:proofErr w:type="spellEnd"/>
      <w:r w:rsidR="00445D2A" w:rsidRPr="006B2FC1">
        <w:rPr>
          <w:rFonts w:asciiTheme="majorHAnsi" w:hAnsiTheme="majorHAnsi" w:cstheme="majorHAnsi"/>
          <w:sz w:val="30"/>
          <w:szCs w:val="30"/>
        </w:rPr>
        <w:t>, der andre barn kommer seg til og fra selv, eller hvor andre barn kan være alene uten foreldre tilstede.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b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lastRenderedPageBreak/>
        <w:t xml:space="preserve"> </w:t>
      </w:r>
    </w:p>
    <w:p w:rsidR="00445D2A" w:rsidRPr="006B2FC1" w:rsidRDefault="00445D2A">
      <w:pPr>
        <w:spacing w:after="0" w:line="259" w:lineRule="auto"/>
        <w:ind w:left="0" w:firstLine="0"/>
        <w:rPr>
          <w:rFonts w:asciiTheme="majorHAnsi" w:hAnsiTheme="majorHAnsi" w:cstheme="majorHAnsi"/>
          <w:b/>
          <w:sz w:val="30"/>
          <w:szCs w:val="30"/>
        </w:rPr>
      </w:pPr>
    </w:p>
    <w:p w:rsidR="00445D2A" w:rsidRPr="006B2FC1" w:rsidRDefault="00445D2A">
      <w:pPr>
        <w:spacing w:after="0" w:line="259" w:lineRule="auto"/>
        <w:ind w:left="0" w:firstLine="0"/>
        <w:rPr>
          <w:rFonts w:asciiTheme="majorHAnsi" w:hAnsiTheme="majorHAnsi" w:cstheme="majorHAnsi"/>
          <w:b/>
          <w:sz w:val="30"/>
          <w:szCs w:val="30"/>
        </w:rPr>
      </w:pPr>
    </w:p>
    <w:p w:rsidR="00445D2A" w:rsidRPr="006B2FC1" w:rsidRDefault="00445D2A">
      <w:pPr>
        <w:spacing w:after="0" w:line="259" w:lineRule="auto"/>
        <w:ind w:left="0" w:firstLine="0"/>
        <w:rPr>
          <w:rFonts w:asciiTheme="majorHAnsi" w:hAnsiTheme="majorHAnsi" w:cstheme="majorHAnsi"/>
          <w:b/>
          <w:sz w:val="30"/>
          <w:szCs w:val="30"/>
        </w:rPr>
      </w:pPr>
    </w:p>
    <w:p w:rsidR="00445D2A" w:rsidRPr="006B2FC1" w:rsidRDefault="00445D2A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</w:p>
    <w:p w:rsidR="00037C78" w:rsidRPr="006B2FC1" w:rsidRDefault="001813D0">
      <w:pPr>
        <w:spacing w:after="0" w:line="259" w:lineRule="auto"/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t xml:space="preserve">Nyttige nettadresser: </w:t>
      </w:r>
    </w:p>
    <w:p w:rsidR="00037C78" w:rsidRPr="006B2FC1" w:rsidRDefault="001813D0">
      <w:pPr>
        <w:spacing w:after="17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tabs>
          <w:tab w:val="center" w:pos="1416"/>
          <w:tab w:val="center" w:pos="2124"/>
          <w:tab w:val="center" w:pos="4605"/>
        </w:tabs>
        <w:ind w:left="-15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nav.no</w:t>
      </w:r>
      <w:r w:rsidR="0013006A">
        <w:rPr>
          <w:rFonts w:asciiTheme="majorHAnsi" w:hAnsiTheme="majorHAnsi" w:cstheme="majorHAnsi"/>
          <w:sz w:val="30"/>
          <w:szCs w:val="30"/>
        </w:rPr>
        <w:tab/>
      </w:r>
      <w:r w:rsidR="0013006A">
        <w:rPr>
          <w:rFonts w:asciiTheme="majorHAnsi" w:hAnsiTheme="majorHAnsi" w:cstheme="majorHAnsi"/>
          <w:sz w:val="30"/>
          <w:szCs w:val="30"/>
        </w:rPr>
        <w:tab/>
      </w:r>
      <w:r w:rsidR="0013006A">
        <w:rPr>
          <w:rFonts w:asciiTheme="majorHAnsi" w:hAnsiTheme="majorHAnsi" w:cstheme="majorHAnsi"/>
          <w:sz w:val="30"/>
          <w:szCs w:val="30"/>
        </w:rPr>
        <w:tab/>
      </w:r>
      <w:r w:rsidRPr="006B2FC1">
        <w:rPr>
          <w:rFonts w:asciiTheme="majorHAnsi" w:hAnsiTheme="majorHAnsi" w:cstheme="majorHAnsi"/>
          <w:sz w:val="30"/>
          <w:szCs w:val="30"/>
        </w:rPr>
        <w:t xml:space="preserve">Informasjon og søknadsskjema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3006A" w:rsidP="0013006A">
      <w:pPr>
        <w:tabs>
          <w:tab w:val="center" w:pos="4367"/>
        </w:tabs>
        <w:ind w:left="-15" w:firstLine="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bufdir</w:t>
      </w:r>
      <w:r w:rsidR="001813D0" w:rsidRPr="006B2FC1">
        <w:rPr>
          <w:rFonts w:asciiTheme="majorHAnsi" w:hAnsiTheme="majorHAnsi" w:cstheme="majorHAnsi"/>
          <w:sz w:val="30"/>
          <w:szCs w:val="30"/>
        </w:rPr>
        <w:t>.no</w:t>
      </w:r>
      <w:r>
        <w:rPr>
          <w:rFonts w:asciiTheme="majorHAnsi" w:hAnsiTheme="majorHAnsi" w:cstheme="majorHAnsi"/>
          <w:sz w:val="30"/>
          <w:szCs w:val="30"/>
        </w:rPr>
        <w:t xml:space="preserve">                         Hva med oss?  Hva med meg?</w:t>
      </w:r>
      <w:r w:rsidR="001813D0" w:rsidRPr="006B2FC1">
        <w:rPr>
          <w:rFonts w:asciiTheme="majorHAnsi" w:hAnsiTheme="majorHAnsi" w:cstheme="majorHAnsi"/>
          <w:sz w:val="30"/>
          <w:szCs w:val="30"/>
        </w:rPr>
        <w:t xml:space="preserve">  </w:t>
      </w:r>
    </w:p>
    <w:p w:rsidR="00037C78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  <w:r w:rsidR="0013006A">
        <w:rPr>
          <w:rFonts w:asciiTheme="majorHAnsi" w:hAnsiTheme="majorHAnsi" w:cstheme="majorHAnsi"/>
          <w:sz w:val="30"/>
          <w:szCs w:val="30"/>
        </w:rPr>
        <w:tab/>
      </w:r>
      <w:r w:rsidR="0013006A">
        <w:rPr>
          <w:rFonts w:asciiTheme="majorHAnsi" w:hAnsiTheme="majorHAnsi" w:cstheme="majorHAnsi"/>
          <w:sz w:val="30"/>
          <w:szCs w:val="30"/>
        </w:rPr>
        <w:tab/>
      </w:r>
      <w:r w:rsidR="0013006A">
        <w:rPr>
          <w:rFonts w:asciiTheme="majorHAnsi" w:hAnsiTheme="majorHAnsi" w:cstheme="majorHAnsi"/>
          <w:sz w:val="30"/>
          <w:szCs w:val="30"/>
        </w:rPr>
        <w:tab/>
        <w:t xml:space="preserve">          (Kurs for foreldre med barn med spesielle behov)</w:t>
      </w:r>
    </w:p>
    <w:p w:rsidR="00037C78" w:rsidRDefault="00037C78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</w:p>
    <w:p w:rsidR="0013006A" w:rsidRDefault="0013006A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helsenorge.no</w:t>
      </w:r>
    </w:p>
    <w:p w:rsidR="0013006A" w:rsidRPr="006B2FC1" w:rsidRDefault="0013006A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</w:p>
    <w:p w:rsidR="00037C78" w:rsidRPr="006B2FC1" w:rsidRDefault="001813D0">
      <w:pPr>
        <w:tabs>
          <w:tab w:val="center" w:pos="1416"/>
          <w:tab w:val="center" w:pos="2124"/>
          <w:tab w:val="center" w:pos="4822"/>
        </w:tabs>
        <w:ind w:left="-15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varres.no </w:t>
      </w:r>
      <w:r w:rsidRPr="006B2FC1">
        <w:rPr>
          <w:rFonts w:asciiTheme="majorHAnsi" w:hAnsiTheme="majorHAnsi" w:cstheme="majorHAnsi"/>
          <w:sz w:val="30"/>
          <w:szCs w:val="30"/>
        </w:rPr>
        <w:tab/>
        <w:t xml:space="preserve"> </w:t>
      </w:r>
      <w:r w:rsidRPr="006B2FC1">
        <w:rPr>
          <w:rFonts w:asciiTheme="majorHAnsi" w:hAnsiTheme="majorHAnsi" w:cstheme="majorHAnsi"/>
          <w:sz w:val="30"/>
          <w:szCs w:val="30"/>
        </w:rPr>
        <w:tab/>
        <w:t xml:space="preserve"> </w:t>
      </w:r>
      <w:r w:rsidRPr="006B2FC1">
        <w:rPr>
          <w:rFonts w:asciiTheme="majorHAnsi" w:hAnsiTheme="majorHAnsi" w:cstheme="majorHAnsi"/>
          <w:sz w:val="30"/>
          <w:szCs w:val="30"/>
        </w:rPr>
        <w:tab/>
      </w:r>
      <w:proofErr w:type="spellStart"/>
      <w:r w:rsidRPr="006B2FC1">
        <w:rPr>
          <w:rFonts w:asciiTheme="majorHAnsi" w:hAnsiTheme="majorHAnsi" w:cstheme="majorHAnsi"/>
          <w:sz w:val="30"/>
          <w:szCs w:val="30"/>
        </w:rPr>
        <w:t>Vårres</w:t>
      </w:r>
      <w:proofErr w:type="spellEnd"/>
      <w:r w:rsidRPr="006B2FC1">
        <w:rPr>
          <w:rFonts w:asciiTheme="majorHAnsi" w:hAnsiTheme="majorHAnsi" w:cstheme="majorHAnsi"/>
          <w:sz w:val="30"/>
          <w:szCs w:val="30"/>
        </w:rPr>
        <w:t xml:space="preserve"> Regionalt brukerstyrt senter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tabs>
          <w:tab w:val="center" w:pos="5514"/>
        </w:tabs>
        <w:ind w:left="-15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stolav.no/</w:t>
      </w:r>
      <w:proofErr w:type="spellStart"/>
      <w:r w:rsidRPr="006B2FC1">
        <w:rPr>
          <w:rFonts w:asciiTheme="majorHAnsi" w:hAnsiTheme="majorHAnsi" w:cstheme="majorHAnsi"/>
          <w:sz w:val="30"/>
          <w:szCs w:val="30"/>
        </w:rPr>
        <w:t>buplms</w:t>
      </w:r>
      <w:proofErr w:type="spellEnd"/>
      <w:r w:rsidRPr="006B2FC1">
        <w:rPr>
          <w:rFonts w:asciiTheme="majorHAnsi" w:hAnsiTheme="majorHAnsi" w:cstheme="majorHAnsi"/>
          <w:sz w:val="30"/>
          <w:szCs w:val="30"/>
        </w:rPr>
        <w:t xml:space="preserve">   </w:t>
      </w:r>
      <w:r w:rsidRPr="006B2FC1">
        <w:rPr>
          <w:rFonts w:asciiTheme="majorHAnsi" w:hAnsiTheme="majorHAnsi" w:cstheme="majorHAnsi"/>
          <w:sz w:val="30"/>
          <w:szCs w:val="30"/>
        </w:rPr>
        <w:tab/>
        <w:t xml:space="preserve">Lærings- og mestringssenteret ved BUP-klinikk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037C78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037C78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</w:p>
    <w:p w:rsidR="00445D2A" w:rsidRPr="006B2FC1" w:rsidRDefault="00445D2A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</w:p>
    <w:p w:rsidR="00445D2A" w:rsidRPr="006B2FC1" w:rsidRDefault="00445D2A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</w:p>
    <w:p w:rsidR="00445D2A" w:rsidRPr="006B2FC1" w:rsidRDefault="00445D2A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  <w:u w:val="single" w:color="000000"/>
        </w:rPr>
        <w:t>Utarbeidet av:</w:t>
      </w:r>
      <w:r w:rsidRPr="006B2FC1">
        <w:rPr>
          <w:rFonts w:asciiTheme="majorHAnsi" w:hAnsiTheme="majorHAnsi" w:cstheme="majorHAnsi"/>
          <w:b/>
          <w:sz w:val="30"/>
          <w:szCs w:val="30"/>
        </w:rPr>
        <w:t xml:space="preserve"> </w:t>
      </w:r>
    </w:p>
    <w:p w:rsidR="00037C78" w:rsidRPr="006B2FC1" w:rsidRDefault="001813D0">
      <w:pPr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Ragnhild Østbye, klinisk sosionom, BUP-klinikk.  </w:t>
      </w:r>
    </w:p>
    <w:p w:rsidR="00037C78" w:rsidRPr="006B2FC1" w:rsidRDefault="001813D0">
      <w:pPr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Hege Hafstad, </w:t>
      </w:r>
      <w:proofErr w:type="spellStart"/>
      <w:r w:rsidRPr="006B2FC1">
        <w:rPr>
          <w:rFonts w:asciiTheme="majorHAnsi" w:hAnsiTheme="majorHAnsi" w:cstheme="majorHAnsi"/>
          <w:sz w:val="30"/>
          <w:szCs w:val="30"/>
        </w:rPr>
        <w:t>Vårres</w:t>
      </w:r>
      <w:proofErr w:type="spellEnd"/>
      <w:r w:rsidRPr="006B2FC1">
        <w:rPr>
          <w:rFonts w:asciiTheme="majorHAnsi" w:hAnsiTheme="majorHAnsi" w:cstheme="majorHAnsi"/>
          <w:sz w:val="30"/>
          <w:szCs w:val="30"/>
        </w:rPr>
        <w:t xml:space="preserve"> Regionalt brukerstyrt senter </w:t>
      </w:r>
    </w:p>
    <w:p w:rsidR="00037C78" w:rsidRPr="006B2FC1" w:rsidRDefault="001813D0">
      <w:pPr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Hege Ramsøy-Halle, sosialkonsulent, LMS </w:t>
      </w:r>
      <w:proofErr w:type="spellStart"/>
      <w:r w:rsidRPr="006B2FC1">
        <w:rPr>
          <w:rFonts w:asciiTheme="majorHAnsi" w:hAnsiTheme="majorHAnsi" w:cstheme="majorHAnsi"/>
          <w:sz w:val="30"/>
          <w:szCs w:val="30"/>
        </w:rPr>
        <w:t>Trondsletten</w:t>
      </w:r>
      <w:proofErr w:type="spellEnd"/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Pr="006B2FC1">
        <w:rPr>
          <w:rFonts w:asciiTheme="majorHAnsi" w:hAnsiTheme="majorHAnsi" w:cstheme="majorHAnsi"/>
          <w:sz w:val="30"/>
          <w:szCs w:val="30"/>
        </w:rPr>
        <w:t>Habiliteringssenter</w:t>
      </w:r>
      <w:proofErr w:type="spellEnd"/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037C78" w:rsidRPr="006B2FC1" w:rsidRDefault="001813D0">
      <w:pPr>
        <w:spacing w:after="0" w:line="239" w:lineRule="auto"/>
        <w:ind w:left="0" w:right="9547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 xml:space="preserve"> </w:t>
      </w:r>
      <w:r w:rsidRPr="006B2FC1">
        <w:rPr>
          <w:rFonts w:asciiTheme="majorHAnsi" w:hAnsiTheme="majorHAnsi" w:cstheme="majorHAnsi"/>
          <w:b/>
          <w:sz w:val="30"/>
          <w:szCs w:val="30"/>
        </w:rPr>
        <w:t xml:space="preserve"> </w:t>
      </w:r>
    </w:p>
    <w:p w:rsidR="00037C78" w:rsidRPr="006B2FC1" w:rsidRDefault="001813D0">
      <w:pPr>
        <w:spacing w:after="0" w:line="259" w:lineRule="auto"/>
        <w:ind w:left="0" w:firstLine="0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t xml:space="preserve"> </w:t>
      </w:r>
    </w:p>
    <w:p w:rsidR="00445D2A" w:rsidRPr="006B2FC1" w:rsidRDefault="001813D0" w:rsidP="00445D2A">
      <w:pPr>
        <w:spacing w:after="11"/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b/>
          <w:sz w:val="30"/>
          <w:szCs w:val="30"/>
        </w:rPr>
        <w:t xml:space="preserve">Brosjyre revidert </w:t>
      </w:r>
      <w:r w:rsidR="00445D2A" w:rsidRPr="006B2FC1">
        <w:rPr>
          <w:rFonts w:asciiTheme="majorHAnsi" w:hAnsiTheme="majorHAnsi" w:cstheme="majorHAnsi"/>
          <w:b/>
          <w:sz w:val="30"/>
          <w:szCs w:val="30"/>
        </w:rPr>
        <w:t>mai</w:t>
      </w:r>
      <w:r w:rsidR="009F009D" w:rsidRPr="006B2FC1">
        <w:rPr>
          <w:rFonts w:asciiTheme="majorHAnsi" w:hAnsiTheme="majorHAnsi" w:cstheme="majorHAnsi"/>
          <w:b/>
          <w:sz w:val="30"/>
          <w:szCs w:val="30"/>
        </w:rPr>
        <w:t xml:space="preserve"> 2024</w:t>
      </w:r>
    </w:p>
    <w:p w:rsidR="00445D2A" w:rsidRPr="006B2FC1" w:rsidRDefault="009F009D">
      <w:pPr>
        <w:ind w:left="-5"/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Hege Hafstad</w:t>
      </w:r>
      <w:r w:rsidR="00445D2A" w:rsidRPr="006B2FC1">
        <w:rPr>
          <w:rFonts w:asciiTheme="majorHAnsi" w:hAnsiTheme="majorHAnsi" w:cstheme="majorHAnsi"/>
          <w:sz w:val="30"/>
          <w:szCs w:val="30"/>
        </w:rPr>
        <w:t xml:space="preserve">, </w:t>
      </w:r>
      <w:proofErr w:type="spellStart"/>
      <w:r w:rsidR="00445D2A" w:rsidRPr="006B2FC1">
        <w:rPr>
          <w:rFonts w:asciiTheme="majorHAnsi" w:hAnsiTheme="majorHAnsi" w:cstheme="majorHAnsi"/>
          <w:sz w:val="30"/>
          <w:szCs w:val="30"/>
        </w:rPr>
        <w:t>Vårres</w:t>
      </w:r>
      <w:proofErr w:type="spellEnd"/>
      <w:r w:rsidR="00445D2A" w:rsidRPr="006B2FC1">
        <w:rPr>
          <w:rFonts w:asciiTheme="majorHAnsi" w:hAnsiTheme="majorHAnsi" w:cstheme="majorHAnsi"/>
          <w:sz w:val="30"/>
          <w:szCs w:val="30"/>
        </w:rPr>
        <w:t xml:space="preserve"> Regionalt brukerstyrt senter</w:t>
      </w:r>
    </w:p>
    <w:p w:rsidR="00445D2A" w:rsidRPr="006B2FC1" w:rsidRDefault="001813D0" w:rsidP="00445D2A">
      <w:pPr>
        <w:rPr>
          <w:rFonts w:asciiTheme="majorHAnsi" w:hAnsiTheme="majorHAnsi" w:cstheme="majorHAnsi"/>
          <w:sz w:val="30"/>
          <w:szCs w:val="30"/>
        </w:rPr>
      </w:pPr>
      <w:r w:rsidRPr="006B2FC1">
        <w:rPr>
          <w:rFonts w:asciiTheme="majorHAnsi" w:hAnsiTheme="majorHAnsi" w:cstheme="majorHAnsi"/>
          <w:sz w:val="30"/>
          <w:szCs w:val="30"/>
        </w:rPr>
        <w:t>Anne</w:t>
      </w:r>
      <w:r w:rsidR="00445D2A" w:rsidRPr="006B2FC1">
        <w:rPr>
          <w:rFonts w:asciiTheme="majorHAnsi" w:hAnsiTheme="majorHAnsi" w:cstheme="majorHAnsi"/>
          <w:sz w:val="30"/>
          <w:szCs w:val="30"/>
        </w:rPr>
        <w:t xml:space="preserve"> Kummeneje Skare, Avdeling for </w:t>
      </w:r>
      <w:r w:rsidR="0013006A">
        <w:rPr>
          <w:rFonts w:asciiTheme="majorHAnsi" w:hAnsiTheme="majorHAnsi" w:cstheme="majorHAnsi"/>
          <w:sz w:val="30"/>
          <w:szCs w:val="30"/>
        </w:rPr>
        <w:t>barne- og ungdomspsykiatri</w:t>
      </w:r>
      <w:r w:rsidR="00445D2A" w:rsidRPr="006B2FC1">
        <w:rPr>
          <w:rFonts w:asciiTheme="majorHAnsi" w:hAnsiTheme="majorHAnsi" w:cstheme="majorHAnsi"/>
          <w:sz w:val="30"/>
          <w:szCs w:val="30"/>
        </w:rPr>
        <w:t xml:space="preserve"> </w:t>
      </w:r>
      <w:r w:rsidR="0013006A">
        <w:rPr>
          <w:rFonts w:asciiTheme="majorHAnsi" w:hAnsiTheme="majorHAnsi" w:cstheme="majorHAnsi"/>
          <w:sz w:val="30"/>
          <w:szCs w:val="30"/>
        </w:rPr>
        <w:t>(</w:t>
      </w:r>
      <w:r w:rsidR="00445D2A" w:rsidRPr="006B2FC1">
        <w:rPr>
          <w:rFonts w:asciiTheme="majorHAnsi" w:hAnsiTheme="majorHAnsi" w:cstheme="majorHAnsi"/>
          <w:sz w:val="30"/>
          <w:szCs w:val="30"/>
        </w:rPr>
        <w:t>BUP</w:t>
      </w:r>
      <w:r w:rsidR="0013006A">
        <w:rPr>
          <w:rFonts w:asciiTheme="majorHAnsi" w:hAnsiTheme="majorHAnsi" w:cstheme="majorHAnsi"/>
          <w:sz w:val="30"/>
          <w:szCs w:val="30"/>
        </w:rPr>
        <w:t>)</w:t>
      </w:r>
      <w:r w:rsidR="00445D2A" w:rsidRPr="006B2FC1">
        <w:rPr>
          <w:rFonts w:asciiTheme="majorHAnsi" w:hAnsiTheme="majorHAnsi" w:cstheme="majorHAnsi"/>
          <w:sz w:val="30"/>
          <w:szCs w:val="30"/>
        </w:rPr>
        <w:t xml:space="preserve"> </w:t>
      </w:r>
    </w:p>
    <w:p w:rsidR="006B2FC1" w:rsidRPr="0013006A" w:rsidRDefault="006B2FC1">
      <w:pPr>
        <w:ind w:left="0" w:firstLine="0"/>
        <w:rPr>
          <w:rFonts w:asciiTheme="majorHAnsi" w:hAnsiTheme="majorHAnsi" w:cstheme="majorHAnsi"/>
          <w:color w:val="FF0000"/>
          <w:sz w:val="30"/>
          <w:szCs w:val="30"/>
        </w:rPr>
      </w:pPr>
    </w:p>
    <w:sectPr w:rsidR="006B2FC1" w:rsidRPr="0013006A" w:rsidSect="0013006A">
      <w:pgSz w:w="11904" w:h="16836"/>
      <w:pgMar w:top="737" w:right="11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D0" w:rsidRDefault="00D675D0" w:rsidP="00D675D0">
      <w:pPr>
        <w:spacing w:after="0" w:line="240" w:lineRule="auto"/>
      </w:pPr>
      <w:r>
        <w:separator/>
      </w:r>
    </w:p>
  </w:endnote>
  <w:endnote w:type="continuationSeparator" w:id="0">
    <w:p w:rsidR="00D675D0" w:rsidRDefault="00D675D0" w:rsidP="00D6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D0" w:rsidRDefault="00D675D0" w:rsidP="00D675D0">
      <w:pPr>
        <w:spacing w:after="0" w:line="240" w:lineRule="auto"/>
      </w:pPr>
      <w:r>
        <w:separator/>
      </w:r>
    </w:p>
  </w:footnote>
  <w:footnote w:type="continuationSeparator" w:id="0">
    <w:p w:rsidR="00D675D0" w:rsidRDefault="00D675D0" w:rsidP="00D6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564"/>
    <w:multiLevelType w:val="hybridMultilevel"/>
    <w:tmpl w:val="5B183448"/>
    <w:lvl w:ilvl="0" w:tplc="1F60FDF0">
      <w:start w:val="1"/>
      <w:numFmt w:val="bullet"/>
      <w:lvlText w:val="-"/>
      <w:lvlJc w:val="left"/>
      <w:pPr>
        <w:ind w:left="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5A29C2">
      <w:start w:val="1"/>
      <w:numFmt w:val="bullet"/>
      <w:lvlText w:val="o"/>
      <w:lvlJc w:val="left"/>
      <w:pPr>
        <w:ind w:left="1187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887A6E">
      <w:start w:val="1"/>
      <w:numFmt w:val="bullet"/>
      <w:lvlText w:val="▪"/>
      <w:lvlJc w:val="left"/>
      <w:pPr>
        <w:ind w:left="1907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3E4B68">
      <w:start w:val="1"/>
      <w:numFmt w:val="bullet"/>
      <w:lvlText w:val="•"/>
      <w:lvlJc w:val="left"/>
      <w:pPr>
        <w:ind w:left="2627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562F68">
      <w:start w:val="1"/>
      <w:numFmt w:val="bullet"/>
      <w:lvlText w:val="o"/>
      <w:lvlJc w:val="left"/>
      <w:pPr>
        <w:ind w:left="3347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E4A7D8">
      <w:start w:val="1"/>
      <w:numFmt w:val="bullet"/>
      <w:lvlText w:val="▪"/>
      <w:lvlJc w:val="left"/>
      <w:pPr>
        <w:ind w:left="4067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8099FA">
      <w:start w:val="1"/>
      <w:numFmt w:val="bullet"/>
      <w:lvlText w:val="•"/>
      <w:lvlJc w:val="left"/>
      <w:pPr>
        <w:ind w:left="4787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6AA53E">
      <w:start w:val="1"/>
      <w:numFmt w:val="bullet"/>
      <w:lvlText w:val="o"/>
      <w:lvlJc w:val="left"/>
      <w:pPr>
        <w:ind w:left="5507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944260">
      <w:start w:val="1"/>
      <w:numFmt w:val="bullet"/>
      <w:lvlText w:val="▪"/>
      <w:lvlJc w:val="left"/>
      <w:pPr>
        <w:ind w:left="6227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F850F4"/>
    <w:multiLevelType w:val="hybridMultilevel"/>
    <w:tmpl w:val="DF6CC9E0"/>
    <w:lvl w:ilvl="0" w:tplc="33327E7A">
      <w:start w:val="1"/>
      <w:numFmt w:val="bullet"/>
      <w:lvlText w:val="-"/>
      <w:lvlJc w:val="left"/>
      <w:pPr>
        <w:ind w:left="2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9672F8">
      <w:start w:val="1"/>
      <w:numFmt w:val="bullet"/>
      <w:lvlText w:val="o"/>
      <w:lvlJc w:val="left"/>
      <w:pPr>
        <w:ind w:left="118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306318">
      <w:start w:val="1"/>
      <w:numFmt w:val="bullet"/>
      <w:lvlText w:val="▪"/>
      <w:lvlJc w:val="left"/>
      <w:pPr>
        <w:ind w:left="190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82EF48">
      <w:start w:val="1"/>
      <w:numFmt w:val="bullet"/>
      <w:lvlText w:val="•"/>
      <w:lvlJc w:val="left"/>
      <w:pPr>
        <w:ind w:left="262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AD4EC">
      <w:start w:val="1"/>
      <w:numFmt w:val="bullet"/>
      <w:lvlText w:val="o"/>
      <w:lvlJc w:val="left"/>
      <w:pPr>
        <w:ind w:left="334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F0757A">
      <w:start w:val="1"/>
      <w:numFmt w:val="bullet"/>
      <w:lvlText w:val="▪"/>
      <w:lvlJc w:val="left"/>
      <w:pPr>
        <w:ind w:left="406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8658F6">
      <w:start w:val="1"/>
      <w:numFmt w:val="bullet"/>
      <w:lvlText w:val="•"/>
      <w:lvlJc w:val="left"/>
      <w:pPr>
        <w:ind w:left="478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1CEDEE">
      <w:start w:val="1"/>
      <w:numFmt w:val="bullet"/>
      <w:lvlText w:val="o"/>
      <w:lvlJc w:val="left"/>
      <w:pPr>
        <w:ind w:left="550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FAB728">
      <w:start w:val="1"/>
      <w:numFmt w:val="bullet"/>
      <w:lvlText w:val="▪"/>
      <w:lvlJc w:val="left"/>
      <w:pPr>
        <w:ind w:left="622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9C4CC6"/>
    <w:multiLevelType w:val="hybridMultilevel"/>
    <w:tmpl w:val="C67E64F0"/>
    <w:lvl w:ilvl="0" w:tplc="25105BCA">
      <w:numFmt w:val="bullet"/>
      <w:lvlText w:val="-"/>
      <w:lvlJc w:val="left"/>
      <w:pPr>
        <w:ind w:left="362" w:hanging="360"/>
      </w:pPr>
      <w:rPr>
        <w:rFonts w:ascii="Gadugi" w:eastAsia="Gadugi" w:hAnsi="Gadugi" w:cs="Gadugi" w:hint="default"/>
      </w:rPr>
    </w:lvl>
    <w:lvl w:ilvl="1" w:tplc="0414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75D130D1"/>
    <w:multiLevelType w:val="hybridMultilevel"/>
    <w:tmpl w:val="FA20535A"/>
    <w:lvl w:ilvl="0" w:tplc="201885A6">
      <w:start w:val="1"/>
      <w:numFmt w:val="bullet"/>
      <w:lvlText w:val="-"/>
      <w:lvlJc w:val="left"/>
      <w:pPr>
        <w:ind w:left="177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EEE62E">
      <w:start w:val="1"/>
      <w:numFmt w:val="bullet"/>
      <w:lvlText w:val="o"/>
      <w:lvlJc w:val="left"/>
      <w:pPr>
        <w:ind w:left="118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CE7A00">
      <w:start w:val="1"/>
      <w:numFmt w:val="bullet"/>
      <w:lvlText w:val="▪"/>
      <w:lvlJc w:val="left"/>
      <w:pPr>
        <w:ind w:left="190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0C09E6">
      <w:start w:val="1"/>
      <w:numFmt w:val="bullet"/>
      <w:lvlText w:val="•"/>
      <w:lvlJc w:val="left"/>
      <w:pPr>
        <w:ind w:left="262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549E6C">
      <w:start w:val="1"/>
      <w:numFmt w:val="bullet"/>
      <w:lvlText w:val="o"/>
      <w:lvlJc w:val="left"/>
      <w:pPr>
        <w:ind w:left="334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F2AEB2">
      <w:start w:val="1"/>
      <w:numFmt w:val="bullet"/>
      <w:lvlText w:val="▪"/>
      <w:lvlJc w:val="left"/>
      <w:pPr>
        <w:ind w:left="406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0E2AD8">
      <w:start w:val="1"/>
      <w:numFmt w:val="bullet"/>
      <w:lvlText w:val="•"/>
      <w:lvlJc w:val="left"/>
      <w:pPr>
        <w:ind w:left="478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ECE728">
      <w:start w:val="1"/>
      <w:numFmt w:val="bullet"/>
      <w:lvlText w:val="o"/>
      <w:lvlJc w:val="left"/>
      <w:pPr>
        <w:ind w:left="550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920ABC">
      <w:start w:val="1"/>
      <w:numFmt w:val="bullet"/>
      <w:lvlText w:val="▪"/>
      <w:lvlJc w:val="left"/>
      <w:pPr>
        <w:ind w:left="622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F33FC8"/>
    <w:multiLevelType w:val="hybridMultilevel"/>
    <w:tmpl w:val="3EEC50B2"/>
    <w:lvl w:ilvl="0" w:tplc="44D28520">
      <w:start w:val="1"/>
      <w:numFmt w:val="bullet"/>
      <w:lvlText w:val="*"/>
      <w:lvlJc w:val="left"/>
      <w:pPr>
        <w:ind w:left="18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28318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26708A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369E1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70C01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BE671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C816A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9E3AF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50916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78"/>
    <w:rsid w:val="000257A0"/>
    <w:rsid w:val="000322BD"/>
    <w:rsid w:val="00032A6F"/>
    <w:rsid w:val="00037C78"/>
    <w:rsid w:val="00070E3C"/>
    <w:rsid w:val="0013006A"/>
    <w:rsid w:val="001813D0"/>
    <w:rsid w:val="001A7618"/>
    <w:rsid w:val="001B498C"/>
    <w:rsid w:val="001D3630"/>
    <w:rsid w:val="001D710E"/>
    <w:rsid w:val="001E776F"/>
    <w:rsid w:val="003A2604"/>
    <w:rsid w:val="003A6957"/>
    <w:rsid w:val="003B2D4D"/>
    <w:rsid w:val="00445D2A"/>
    <w:rsid w:val="00461FE9"/>
    <w:rsid w:val="004A4C54"/>
    <w:rsid w:val="004C3C7F"/>
    <w:rsid w:val="00552D8B"/>
    <w:rsid w:val="0055651F"/>
    <w:rsid w:val="005E4AA5"/>
    <w:rsid w:val="00622903"/>
    <w:rsid w:val="006B2FC1"/>
    <w:rsid w:val="007519C7"/>
    <w:rsid w:val="00760EE3"/>
    <w:rsid w:val="00781C95"/>
    <w:rsid w:val="007C14CA"/>
    <w:rsid w:val="008B6BBE"/>
    <w:rsid w:val="009C4A17"/>
    <w:rsid w:val="009F009D"/>
    <w:rsid w:val="00A7549A"/>
    <w:rsid w:val="00AE2949"/>
    <w:rsid w:val="00AF78C2"/>
    <w:rsid w:val="00B472C2"/>
    <w:rsid w:val="00B923FE"/>
    <w:rsid w:val="00CC0D33"/>
    <w:rsid w:val="00D36B63"/>
    <w:rsid w:val="00D62C67"/>
    <w:rsid w:val="00D64818"/>
    <w:rsid w:val="00D675D0"/>
    <w:rsid w:val="00DE4519"/>
    <w:rsid w:val="00E2434C"/>
    <w:rsid w:val="00EE5290"/>
    <w:rsid w:val="00F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CDA29"/>
  <w15:docId w15:val="{356A11D0-9699-4DE9-AC71-A7386E50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Gadugi" w:eastAsia="Gadugi" w:hAnsi="Gadugi" w:cs="Gadugi"/>
      <w:color w:val="000000"/>
      <w:sz w:val="26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27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omic Sans MS" w:eastAsia="Comic Sans MS" w:hAnsi="Comic Sans MS" w:cs="Comic Sans MS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1E77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6BB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0D33"/>
    <w:rPr>
      <w:rFonts w:ascii="Segoe UI" w:eastAsia="Gadugi" w:hAnsi="Segoe UI" w:cs="Segoe UI"/>
      <w:color w:val="000000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6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75D0"/>
    <w:rPr>
      <w:rFonts w:ascii="Gadugi" w:eastAsia="Gadugi" w:hAnsi="Gadugi" w:cs="Gadugi"/>
      <w:color w:val="000000"/>
      <w:sz w:val="26"/>
    </w:rPr>
  </w:style>
  <w:style w:type="paragraph" w:styleId="Bunntekst">
    <w:name w:val="footer"/>
    <w:basedOn w:val="Normal"/>
    <w:link w:val="BunntekstTegn"/>
    <w:uiPriority w:val="99"/>
    <w:unhideWhenUsed/>
    <w:rsid w:val="00D6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75D0"/>
    <w:rPr>
      <w:rFonts w:ascii="Gadugi" w:eastAsia="Gadugi" w:hAnsi="Gadugi" w:cs="Gadug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1459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STØTTEORDNINGER, RETTIGHETER OG MULIGHETER</vt:lpstr>
    </vt:vector>
  </TitlesOfParts>
  <Company>Helse Midt-Norge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STØTTEORDNINGER, RETTIGHETER OG MULIGHETER</dc:title>
  <dc:subject/>
  <dc:creator>DMF</dc:creator>
  <cp:keywords/>
  <cp:lastModifiedBy>Skare, Anne Kummeneje</cp:lastModifiedBy>
  <cp:revision>3</cp:revision>
  <cp:lastPrinted>2024-05-28T09:20:00Z</cp:lastPrinted>
  <dcterms:created xsi:type="dcterms:W3CDTF">2024-05-28T09:44:00Z</dcterms:created>
  <dcterms:modified xsi:type="dcterms:W3CDTF">2024-09-12T07:50:00Z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1330063050</vt:i4>
  </property>
</Properties>
</file>